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91BCF" w14:textId="28218D56" w:rsidR="00EC2DB5" w:rsidRDefault="00000000">
      <w:pPr>
        <w:pStyle w:val="Heading1"/>
        <w:jc w:val="center"/>
        <w:rPr>
          <w:rFonts w:ascii="Arial" w:eastAsia="Arial" w:hAnsi="Arial" w:cs="Arial"/>
          <w:u w:val="single"/>
        </w:rPr>
      </w:pPr>
      <w:r>
        <w:rPr>
          <w:rFonts w:ascii="Arial" w:eastAsia="Arial" w:hAnsi="Arial" w:cs="Arial"/>
          <w:u w:val="single"/>
        </w:rPr>
        <w:t>INFORME DE CONTADOR PÚBLICO INDEPENDIENTE SOBRE EL CUMPLIMIENTO DE LOS REQUERIMIENTOS DE PRECALIFICACIÓN DEL TRÁMITE DE INSCRIPCIÓN DEL CAMBIO DE SEDE SOCIAL SIN REFORMA DE ESTATUTO</w:t>
      </w:r>
      <w:r w:rsidR="00063D42">
        <w:rPr>
          <w:rStyle w:val="FootnoteReference"/>
          <w:rFonts w:ascii="Arial" w:eastAsia="Arial" w:hAnsi="Arial" w:cs="Arial"/>
          <w:u w:val="single"/>
        </w:rPr>
        <w:footnoteReference w:id="1"/>
      </w:r>
    </w:p>
    <w:p w14:paraId="643CB5FB" w14:textId="77777777" w:rsidR="00EC2DB5" w:rsidRDefault="00EC2DB5">
      <w:pPr>
        <w:jc w:val="both"/>
        <w:rPr>
          <w:rFonts w:ascii="Arial" w:eastAsia="Arial" w:hAnsi="Arial" w:cs="Arial"/>
          <w:sz w:val="24"/>
          <w:szCs w:val="24"/>
        </w:rPr>
      </w:pPr>
    </w:p>
    <w:p w14:paraId="081E399A" w14:textId="77777777" w:rsidR="00EC2DB5" w:rsidRDefault="00EC2DB5">
      <w:pPr>
        <w:jc w:val="both"/>
        <w:rPr>
          <w:rFonts w:ascii="Arial" w:eastAsia="Arial" w:hAnsi="Arial" w:cs="Arial"/>
          <w:sz w:val="24"/>
          <w:szCs w:val="24"/>
        </w:rPr>
      </w:pPr>
    </w:p>
    <w:p w14:paraId="0A946D24" w14:textId="77777777" w:rsidR="00EC2DB5"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7B2BA749" w14:textId="77777777" w:rsidR="00EC2DB5"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54BD97F9" w14:textId="77777777" w:rsidR="00EC2DB5" w:rsidRDefault="00000000">
      <w:pPr>
        <w:rPr>
          <w:rFonts w:ascii="Arial" w:eastAsia="Arial" w:hAnsi="Arial" w:cs="Arial"/>
          <w:sz w:val="24"/>
          <w:szCs w:val="24"/>
        </w:rPr>
      </w:pPr>
      <w:r>
        <w:rPr>
          <w:rFonts w:ascii="Arial" w:eastAsia="Arial" w:hAnsi="Arial" w:cs="Arial"/>
          <w:sz w:val="24"/>
          <w:szCs w:val="24"/>
        </w:rPr>
        <w:t xml:space="preserve">CUIT </w:t>
      </w:r>
      <w:proofErr w:type="spellStart"/>
      <w:r>
        <w:rPr>
          <w:rFonts w:ascii="Arial" w:eastAsia="Arial" w:hAnsi="Arial" w:cs="Arial"/>
          <w:sz w:val="24"/>
          <w:szCs w:val="24"/>
        </w:rPr>
        <w:t>N°</w:t>
      </w:r>
      <w:proofErr w:type="spellEnd"/>
      <w:r>
        <w:rPr>
          <w:rFonts w:ascii="Arial" w:eastAsia="Arial" w:hAnsi="Arial" w:cs="Arial"/>
          <w:sz w:val="24"/>
          <w:szCs w:val="24"/>
        </w:rPr>
        <w:t>……</w:t>
      </w:r>
      <w:r>
        <w:rPr>
          <w:rFonts w:ascii="Arial" w:eastAsia="Arial" w:hAnsi="Arial" w:cs="Arial"/>
          <w:sz w:val="24"/>
          <w:szCs w:val="24"/>
          <w:vertAlign w:val="superscript"/>
        </w:rPr>
        <w:t xml:space="preserve"> (3)</w:t>
      </w:r>
    </w:p>
    <w:p w14:paraId="087C206C" w14:textId="77777777" w:rsidR="00EC2DB5" w:rsidRDefault="00000000">
      <w:pPr>
        <w:rPr>
          <w:rFonts w:ascii="Arial" w:eastAsia="Arial" w:hAnsi="Arial" w:cs="Arial"/>
          <w:sz w:val="24"/>
          <w:szCs w:val="24"/>
        </w:rPr>
      </w:pPr>
      <w:r>
        <w:rPr>
          <w:rFonts w:ascii="Arial" w:eastAsia="Arial" w:hAnsi="Arial" w:cs="Arial"/>
          <w:sz w:val="24"/>
          <w:szCs w:val="24"/>
        </w:rPr>
        <w:t xml:space="preserve">Domicilio </w:t>
      </w:r>
      <w:proofErr w:type="gramStart"/>
      <w:r>
        <w:rPr>
          <w:rFonts w:ascii="Arial" w:eastAsia="Arial" w:hAnsi="Arial" w:cs="Arial"/>
          <w:sz w:val="24"/>
          <w:szCs w:val="24"/>
        </w:rPr>
        <w:t>legal:…</w:t>
      </w:r>
      <w:proofErr w:type="gramEnd"/>
      <w:r>
        <w:rPr>
          <w:rFonts w:ascii="Arial" w:eastAsia="Arial" w:hAnsi="Arial" w:cs="Arial"/>
          <w:sz w:val="24"/>
          <w:szCs w:val="24"/>
        </w:rPr>
        <w:t>…</w:t>
      </w:r>
    </w:p>
    <w:p w14:paraId="1CF49778" w14:textId="77777777" w:rsidR="00EC2DB5" w:rsidRDefault="00EC2DB5">
      <w:pPr>
        <w:jc w:val="both"/>
        <w:rPr>
          <w:rFonts w:ascii="Arial" w:eastAsia="Arial" w:hAnsi="Arial" w:cs="Arial"/>
          <w:sz w:val="24"/>
          <w:szCs w:val="24"/>
        </w:rPr>
      </w:pPr>
    </w:p>
    <w:p w14:paraId="6E638DF7" w14:textId="77777777" w:rsidR="00EC2DB5" w:rsidRDefault="00EC2DB5">
      <w:pPr>
        <w:jc w:val="both"/>
        <w:rPr>
          <w:rFonts w:ascii="Arial" w:eastAsia="Arial" w:hAnsi="Arial" w:cs="Arial"/>
          <w:sz w:val="24"/>
          <w:szCs w:val="24"/>
        </w:rPr>
      </w:pPr>
    </w:p>
    <w:p w14:paraId="7C4A1F7C" w14:textId="77777777" w:rsidR="00EC2DB5" w:rsidRDefault="00000000">
      <w:pPr>
        <w:numPr>
          <w:ilvl w:val="0"/>
          <w:numId w:val="5"/>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42A6C179" w14:textId="77777777" w:rsidR="00EC2DB5" w:rsidRDefault="00EC2DB5">
      <w:pPr>
        <w:jc w:val="both"/>
        <w:rPr>
          <w:rFonts w:ascii="Arial" w:eastAsia="Arial" w:hAnsi="Arial" w:cs="Arial"/>
          <w:sz w:val="24"/>
          <w:szCs w:val="24"/>
        </w:rPr>
      </w:pPr>
    </w:p>
    <w:p w14:paraId="12590851" w14:textId="77777777" w:rsidR="00EC2DB5"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inscripción del cambio de sede social sin reforma de estatuto, de acuerdo con lo requerido por el artículo 47, inciso 2, de la Resolución General </w:t>
      </w:r>
      <w:proofErr w:type="spellStart"/>
      <w:r>
        <w:rPr>
          <w:rFonts w:ascii="Arial" w:eastAsia="Arial" w:hAnsi="Arial" w:cs="Arial"/>
          <w:sz w:val="24"/>
          <w:szCs w:val="24"/>
        </w:rPr>
        <w:t>N°</w:t>
      </w:r>
      <w:proofErr w:type="spellEnd"/>
      <w:r>
        <w:rPr>
          <w:rFonts w:ascii="Arial" w:eastAsia="Arial" w:hAnsi="Arial" w:cs="Arial"/>
          <w:sz w:val="24"/>
          <w:szCs w:val="24"/>
        </w:rPr>
        <w:t xml:space="preserve"> 15/24 y sus modificatorias (en adelante, “RG 15/24”) de la Inspección General de Justicia (IGJ), en lo referido a “dictámenes de precalificación”, y en relación con los requerimientos dispuestos en el artículo 79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7CA0B83B" w14:textId="77777777" w:rsidR="00EC2DB5" w:rsidRDefault="00EC2DB5">
      <w:pPr>
        <w:jc w:val="both"/>
        <w:rPr>
          <w:rFonts w:ascii="Arial" w:eastAsia="Arial" w:hAnsi="Arial" w:cs="Arial"/>
          <w:sz w:val="24"/>
          <w:szCs w:val="24"/>
        </w:rPr>
      </w:pPr>
    </w:p>
    <w:p w14:paraId="3CC8A11A" w14:textId="77777777" w:rsidR="00EC2DB5" w:rsidRDefault="00000000">
      <w:pPr>
        <w:numPr>
          <w:ilvl w:val="0"/>
          <w:numId w:val="5"/>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77D92B0C" w14:textId="77777777" w:rsidR="00EC2DB5" w:rsidRDefault="00EC2DB5">
      <w:pPr>
        <w:widowControl w:val="0"/>
        <w:jc w:val="both"/>
        <w:rPr>
          <w:rFonts w:ascii="Arial" w:eastAsia="Arial" w:hAnsi="Arial" w:cs="Arial"/>
          <w:b/>
          <w:sz w:val="24"/>
          <w:szCs w:val="24"/>
        </w:rPr>
      </w:pPr>
    </w:p>
    <w:p w14:paraId="61556BEF" w14:textId="77777777" w:rsidR="00EC2DB5"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 xml:space="preserve">(4) </w:t>
      </w:r>
      <w:r>
        <w:rPr>
          <w:rFonts w:ascii="Arial" w:eastAsia="Arial" w:hAnsi="Arial" w:cs="Arial"/>
          <w:sz w:val="24"/>
          <w:szCs w:val="24"/>
        </w:rPr>
        <w:t xml:space="preserve">de la Sociedad es responsable de la preparación y presentación de la Información objeto del encargo, de acuerdo con lo requerido por el artículo 79 de la RG 15/24, y del cumplimiento de las normas establecidas por la Ley General de Sociedades </w:t>
      </w:r>
      <w:proofErr w:type="spellStart"/>
      <w:r>
        <w:rPr>
          <w:rFonts w:ascii="Arial" w:eastAsia="Arial" w:hAnsi="Arial" w:cs="Arial"/>
          <w:sz w:val="24"/>
          <w:szCs w:val="24"/>
        </w:rPr>
        <w:t>N°</w:t>
      </w:r>
      <w:proofErr w:type="spellEnd"/>
      <w:r>
        <w:rPr>
          <w:rFonts w:ascii="Arial" w:eastAsia="Arial" w:hAnsi="Arial" w:cs="Arial"/>
          <w:sz w:val="24"/>
          <w:szCs w:val="24"/>
        </w:rPr>
        <w:t xml:space="preserve"> 19.550 y de las normas pertinentes de la IGJ en relación con el trámite de cambio de sede social sin reforma de estatuto.</w:t>
      </w:r>
    </w:p>
    <w:p w14:paraId="251AA457" w14:textId="77777777" w:rsidR="00EC2DB5" w:rsidRDefault="00EC2DB5">
      <w:pPr>
        <w:widowControl w:val="0"/>
        <w:jc w:val="both"/>
        <w:rPr>
          <w:rFonts w:ascii="Arial" w:eastAsia="Arial" w:hAnsi="Arial" w:cs="Arial"/>
          <w:sz w:val="24"/>
          <w:szCs w:val="24"/>
        </w:rPr>
      </w:pPr>
    </w:p>
    <w:p w14:paraId="0A1F6265" w14:textId="77777777" w:rsidR="00EC2DB5" w:rsidRDefault="00000000">
      <w:pPr>
        <w:numPr>
          <w:ilvl w:val="0"/>
          <w:numId w:val="5"/>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710E666C" w14:textId="77777777" w:rsidR="00EC2DB5" w:rsidRDefault="00EC2DB5">
      <w:pPr>
        <w:tabs>
          <w:tab w:val="left" w:pos="-720"/>
        </w:tabs>
        <w:ind w:left="720" w:hanging="720"/>
        <w:jc w:val="both"/>
        <w:rPr>
          <w:rFonts w:ascii="Arial" w:eastAsia="Arial" w:hAnsi="Arial" w:cs="Arial"/>
          <w:sz w:val="24"/>
          <w:szCs w:val="24"/>
        </w:rPr>
      </w:pPr>
    </w:p>
    <w:p w14:paraId="507C441B" w14:textId="77777777" w:rsidR="00EC2DB5"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4A4D97D9" w14:textId="77777777" w:rsidR="00EC2DB5" w:rsidRDefault="00EC2DB5">
      <w:pPr>
        <w:tabs>
          <w:tab w:val="left" w:pos="-720"/>
        </w:tabs>
        <w:jc w:val="both"/>
        <w:rPr>
          <w:rFonts w:ascii="Arial" w:eastAsia="Arial" w:hAnsi="Arial" w:cs="Arial"/>
          <w:sz w:val="24"/>
          <w:szCs w:val="24"/>
        </w:rPr>
      </w:pPr>
    </w:p>
    <w:p w14:paraId="1DC74A15" w14:textId="77777777" w:rsidR="00EC2DB5" w:rsidRDefault="00000000">
      <w:pPr>
        <w:numPr>
          <w:ilvl w:val="0"/>
          <w:numId w:val="5"/>
        </w:numPr>
        <w:rPr>
          <w:rFonts w:ascii="Arial" w:eastAsia="Arial" w:hAnsi="Arial" w:cs="Arial"/>
          <w:b/>
          <w:sz w:val="24"/>
          <w:szCs w:val="24"/>
        </w:rPr>
      </w:pPr>
      <w:r>
        <w:rPr>
          <w:rFonts w:ascii="Arial" w:eastAsia="Arial" w:hAnsi="Arial" w:cs="Arial"/>
          <w:b/>
          <w:sz w:val="24"/>
          <w:szCs w:val="24"/>
        </w:rPr>
        <w:t>Tarea profesional</w:t>
      </w:r>
    </w:p>
    <w:p w14:paraId="0171D0D7" w14:textId="77777777" w:rsidR="00EC2DB5" w:rsidRDefault="00EC2DB5">
      <w:pPr>
        <w:rPr>
          <w:rFonts w:ascii="Arial" w:eastAsia="Arial" w:hAnsi="Arial" w:cs="Arial"/>
          <w:b/>
          <w:sz w:val="24"/>
          <w:szCs w:val="24"/>
        </w:rPr>
      </w:pPr>
    </w:p>
    <w:p w14:paraId="066566FB" w14:textId="77777777" w:rsidR="00EC2DB5"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color w:val="000000"/>
          <w:sz w:val="24"/>
          <w:szCs w:val="24"/>
        </w:rPr>
        <w:lastRenderedPageBreak/>
        <w:t>requerimientos de ética, así como que planifique y ejecute mi tarea de forma tal que me permita emitir el presente informe de cumplimiento.</w:t>
      </w:r>
    </w:p>
    <w:p w14:paraId="7B2C585D" w14:textId="77777777" w:rsidR="00EC2DB5"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F46E16D" w14:textId="77777777" w:rsidR="00EC2DB5" w:rsidRDefault="00000000">
      <w:pPr>
        <w:spacing w:after="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0D42F3EF" w14:textId="77777777" w:rsidR="00EC2DB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79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5C94C980"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Testimonio de escritura pública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w:t>
      </w:r>
      <w:r>
        <w:rPr>
          <w:rFonts w:ascii="Arial" w:eastAsia="Arial" w:hAnsi="Arial" w:cs="Arial"/>
          <w:i/>
          <w:color w:val="000000"/>
          <w:sz w:val="24"/>
          <w:szCs w:val="24"/>
        </w:rPr>
        <w:t>{o “instrumento privado original”, indicar en función a cómo se instrumente}</w:t>
      </w:r>
      <w:r>
        <w:rPr>
          <w:rFonts w:ascii="Arial" w:eastAsia="Arial" w:hAnsi="Arial" w:cs="Arial"/>
          <w:color w:val="000000"/>
          <w:sz w:val="24"/>
          <w:szCs w:val="24"/>
        </w:rPr>
        <w:t xml:space="preserve">, conteniendo transcripción del acta de la reunión de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que resolvió el cambio de sede social, firmado por el representante legal;</w:t>
      </w:r>
    </w:p>
    <w:p w14:paraId="53031DBF"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Acta de Directorio </w:t>
      </w:r>
      <w:r>
        <w:rPr>
          <w:rFonts w:ascii="Arial" w:eastAsia="Arial" w:hAnsi="Arial" w:cs="Arial"/>
          <w:color w:val="000000"/>
          <w:sz w:val="24"/>
          <w:szCs w:val="24"/>
          <w:vertAlign w:val="superscript"/>
        </w:rPr>
        <w:t xml:space="preserve">(4)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de fecha… transcripta en el Libro de Actas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folio…;</w:t>
      </w:r>
    </w:p>
    <w:p w14:paraId="399917F5"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Constancia original de la publicación prevista en el artículo 11, párrafo 2, del Decreto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1493/82;</w:t>
      </w:r>
    </w:p>
    <w:p w14:paraId="4138D73D"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3CA612B5"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421 de la RG 15/24, en relación con los beneficiarios finales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(6)</w:t>
      </w:r>
      <w:r>
        <w:rPr>
          <w:rFonts w:ascii="Arial" w:eastAsia="Arial" w:hAnsi="Arial" w:cs="Arial"/>
          <w:color w:val="000000"/>
          <w:sz w:val="24"/>
          <w:szCs w:val="24"/>
        </w:rPr>
        <w:t>;</w:t>
      </w:r>
    </w:p>
    <w:p w14:paraId="4A287189"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Registro de Acciones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folio…;</w:t>
      </w:r>
    </w:p>
    <w:p w14:paraId="0C986F10"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Copia de la declaración jurada que indica el carácter de beneficiario/s final/es de la Sociedad </w:t>
      </w:r>
      <w:r>
        <w:rPr>
          <w:rFonts w:ascii="Arial" w:eastAsia="Arial" w:hAnsi="Arial" w:cs="Arial"/>
          <w:i/>
          <w:color w:val="000000"/>
          <w:sz w:val="24"/>
          <w:szCs w:val="24"/>
        </w:rPr>
        <w:t>{o “que no hay persona humana que revista el carácter de beneficiario final de la Sociedad”}</w:t>
      </w:r>
      <w:r>
        <w:rPr>
          <w:rFonts w:ascii="Arial" w:eastAsia="Arial" w:hAnsi="Arial" w:cs="Arial"/>
          <w:color w:val="000000"/>
          <w:sz w:val="24"/>
          <w:szCs w:val="24"/>
        </w:rPr>
        <w:t>; y</w:t>
      </w:r>
    </w:p>
    <w:p w14:paraId="4EE96791" w14:textId="77777777" w:rsidR="00EC2DB5" w:rsidRDefault="00000000">
      <w:pPr>
        <w:numPr>
          <w:ilvl w:val="0"/>
          <w:numId w:val="7"/>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fecha…de…de….</w:t>
      </w:r>
    </w:p>
    <w:p w14:paraId="6B370CB3" w14:textId="77777777" w:rsidR="00EC2DB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w:t>
      </w:r>
    </w:p>
    <w:p w14:paraId="39EF25DD" w14:textId="77777777" w:rsidR="00EC2DB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268C6C6C" w14:textId="77777777" w:rsidR="00EC2DB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74283C9B" w14:textId="77777777" w:rsidR="00EC2DB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no existan en sus libros sociales acuerdos de disolución con liquidación o declaración de haberse comprobado algunas de las causales de disolución con liquidación previstas en el artículo 94 de la Ley General de Sociedades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19.550 </w:t>
      </w:r>
      <w:r>
        <w:rPr>
          <w:rFonts w:ascii="Arial" w:eastAsia="Arial" w:hAnsi="Arial" w:cs="Arial"/>
          <w:i/>
          <w:color w:val="000000"/>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color w:val="000000"/>
          <w:sz w:val="24"/>
          <w:szCs w:val="24"/>
        </w:rPr>
        <w:t>; y</w:t>
      </w:r>
    </w:p>
    <w:p w14:paraId="46A9EA30" w14:textId="77777777" w:rsidR="00EC2DB5" w:rsidRDefault="00EC2DB5"/>
    <w:p w14:paraId="7F8A1238" w14:textId="77777777" w:rsidR="00EC2DB5" w:rsidRDefault="00000000">
      <w:pPr>
        <w:tabs>
          <w:tab w:val="left" w:pos="1980"/>
        </w:tabs>
      </w:pPr>
      <w:r>
        <w:tab/>
      </w:r>
    </w:p>
    <w:p w14:paraId="6EE9E5ED" w14:textId="77777777" w:rsidR="00EC2DB5" w:rsidRDefault="00000000">
      <w:pPr>
        <w:numPr>
          <w:ilvl w:val="0"/>
          <w:numId w:val="8"/>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la Sociedad se encuentre comprendida en el artículo 299, inciso…, de la Ley General de Sociedades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19.550</w:t>
      </w:r>
      <w:r>
        <w:rPr>
          <w:rFonts w:ascii="Arial" w:eastAsia="Arial" w:hAnsi="Arial" w:cs="Arial"/>
          <w:i/>
          <w:color w:val="000000"/>
          <w:sz w:val="24"/>
          <w:szCs w:val="24"/>
        </w:rPr>
        <w:t xml:space="preserve"> {o en su caso, indicar que no se encuentra comprendida en dicho artículo}.</w:t>
      </w:r>
    </w:p>
    <w:p w14:paraId="1E26B168" w14:textId="77777777" w:rsidR="00EC2DB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las normas de quórum y las mayorías aplicables, que del acta de Directorio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mencionada en el párrafo a) </w:t>
      </w:r>
      <w:proofErr w:type="spellStart"/>
      <w:r>
        <w:rPr>
          <w:rFonts w:ascii="Arial" w:eastAsia="Arial" w:hAnsi="Arial" w:cs="Arial"/>
          <w:color w:val="000000"/>
          <w:sz w:val="24"/>
          <w:szCs w:val="24"/>
        </w:rPr>
        <w:t>ii</w:t>
      </w:r>
      <w:proofErr w:type="spellEnd"/>
      <w:r>
        <w:rPr>
          <w:rFonts w:ascii="Arial" w:eastAsia="Arial" w:hAnsi="Arial" w:cs="Arial"/>
          <w:color w:val="000000"/>
          <w:sz w:val="24"/>
          <w:szCs w:val="24"/>
        </w:rPr>
        <w:t xml:space="preserve">. surja… </w:t>
      </w:r>
      <w:r>
        <w:rPr>
          <w:rFonts w:ascii="Arial" w:eastAsia="Arial" w:hAnsi="Arial" w:cs="Arial"/>
          <w:i/>
          <w:color w:val="000000"/>
          <w:sz w:val="24"/>
          <w:szCs w:val="24"/>
        </w:rPr>
        <w:t>{“la presencia de la [totalidad/mayoría] de los directores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4D70A372" w14:textId="77777777" w:rsidR="00EC2DB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 adjunto en relación con las sociedades accionistas del exterior que participan en el capital social de la Sociedad, con el Registro de Acciones mencionado en el párrafo a) vi., y con …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256 de la RG 15/24.</w:t>
      </w:r>
    </w:p>
    <w:p w14:paraId="753B1CE2" w14:textId="77777777" w:rsidR="00EC2DB5" w:rsidRDefault="00000000">
      <w:pPr>
        <w:numPr>
          <w:ilvl w:val="0"/>
          <w:numId w:val="2"/>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en relación con los beneficiarios finales de la Sociedad, con el Registro de Acciones mencionado en el párrafo a) vi., otra documentación de respaldo, copia de la declaración jurada mencionada en el párrafo a) </w:t>
      </w:r>
      <w:proofErr w:type="spellStart"/>
      <w:r>
        <w:rPr>
          <w:rFonts w:ascii="Arial" w:eastAsia="Arial" w:hAnsi="Arial" w:cs="Arial"/>
          <w:color w:val="000000"/>
          <w:sz w:val="24"/>
          <w:szCs w:val="24"/>
        </w:rPr>
        <w:t>vii</w:t>
      </w:r>
      <w:proofErr w:type="spellEnd"/>
      <w:r>
        <w:rPr>
          <w:rFonts w:ascii="Arial" w:eastAsia="Arial" w:hAnsi="Arial" w:cs="Arial"/>
          <w:color w:val="000000"/>
          <w:sz w:val="24"/>
          <w:szCs w:val="24"/>
        </w:rPr>
        <w:t xml:space="preserve">. y con… </w:t>
      </w:r>
      <w:r>
        <w:rPr>
          <w:rFonts w:ascii="Arial" w:eastAsia="Arial" w:hAnsi="Arial" w:cs="Arial"/>
          <w:i/>
          <w:color w:val="000000"/>
          <w:sz w:val="24"/>
          <w:szCs w:val="24"/>
        </w:rPr>
        <w:t>{indicar la información utilizada por la Sociedad para identificar a los beneficiarios finales indirectos}</w:t>
      </w:r>
      <w:r>
        <w:rPr>
          <w:rFonts w:ascii="Arial" w:eastAsia="Arial" w:hAnsi="Arial" w:cs="Arial"/>
          <w:color w:val="000000"/>
          <w:sz w:val="24"/>
          <w:szCs w:val="24"/>
        </w:rPr>
        <w:t>, y verificar que contiene los datos requeridos por el artículo 421 de la RG 15/24.</w:t>
      </w:r>
      <w:r>
        <w:rPr>
          <w:rFonts w:ascii="Arial" w:eastAsia="Arial" w:hAnsi="Arial" w:cs="Arial"/>
          <w:i/>
          <w:color w:val="000000"/>
          <w:sz w:val="24"/>
          <w:szCs w:val="24"/>
        </w:rPr>
        <w:t xml:space="preserve"> {En caso que la Sociedad no tuviera beneficiarios finales, reemplazar por el siguiente párrafo: “Verificar en base al Registro de Acciones de la Sociedad mencionado en el párrafo a) vi., otra documentación de respaldo, copia de la declaración jurada mencionada en el párrafo a) </w:t>
      </w:r>
      <w:proofErr w:type="spellStart"/>
      <w:r>
        <w:rPr>
          <w:rFonts w:ascii="Arial" w:eastAsia="Arial" w:hAnsi="Arial" w:cs="Arial"/>
          <w:i/>
          <w:color w:val="000000"/>
          <w:sz w:val="24"/>
          <w:szCs w:val="24"/>
        </w:rPr>
        <w:t>vii</w:t>
      </w:r>
      <w:proofErr w:type="spellEnd"/>
      <w:r>
        <w:rPr>
          <w:rFonts w:ascii="Arial" w:eastAsia="Arial" w:hAnsi="Arial" w:cs="Arial"/>
          <w:i/>
          <w:color w:val="000000"/>
          <w:sz w:val="24"/>
          <w:szCs w:val="24"/>
        </w:rPr>
        <w:t xml:space="preserve">. y lo manifestado por la Dirección </w:t>
      </w:r>
      <w:r>
        <w:rPr>
          <w:rFonts w:ascii="Arial" w:eastAsia="Arial" w:hAnsi="Arial" w:cs="Arial"/>
          <w:i/>
          <w:color w:val="000000"/>
          <w:sz w:val="24"/>
          <w:szCs w:val="24"/>
          <w:vertAlign w:val="superscript"/>
        </w:rPr>
        <w:t xml:space="preserve">(4) </w:t>
      </w:r>
      <w:r>
        <w:rPr>
          <w:rFonts w:ascii="Arial" w:eastAsia="Arial" w:hAnsi="Arial" w:cs="Arial"/>
          <w:i/>
          <w:color w:val="000000"/>
          <w:sz w:val="24"/>
          <w:szCs w:val="24"/>
        </w:rPr>
        <w:t>de la Sociedad en el Anexo III, que la Sociedad no posee beneficiarios finales que deban ser informados según el artículo 421 de la RG 15/24”}.</w:t>
      </w:r>
    </w:p>
    <w:p w14:paraId="77D00D73" w14:textId="77777777" w:rsidR="00EC2DB5" w:rsidRDefault="00EC2DB5">
      <w:pPr>
        <w:ind w:left="360"/>
        <w:jc w:val="both"/>
        <w:rPr>
          <w:rFonts w:ascii="Arial" w:eastAsia="Arial" w:hAnsi="Arial" w:cs="Arial"/>
          <w:sz w:val="24"/>
          <w:szCs w:val="24"/>
        </w:rPr>
      </w:pPr>
    </w:p>
    <w:p w14:paraId="03A0DEA8" w14:textId="77777777" w:rsidR="00EC2DB5" w:rsidRDefault="00000000">
      <w:pPr>
        <w:numPr>
          <w:ilvl w:val="0"/>
          <w:numId w:val="5"/>
        </w:numPr>
        <w:rPr>
          <w:rFonts w:ascii="Arial" w:eastAsia="Arial" w:hAnsi="Arial" w:cs="Arial"/>
          <w:b/>
          <w:sz w:val="24"/>
          <w:szCs w:val="24"/>
        </w:rPr>
      </w:pPr>
      <w:r>
        <w:rPr>
          <w:rFonts w:ascii="Arial" w:eastAsia="Arial" w:hAnsi="Arial" w:cs="Arial"/>
          <w:b/>
          <w:sz w:val="24"/>
          <w:szCs w:val="24"/>
        </w:rPr>
        <w:t xml:space="preserve">Manifestación profesional </w:t>
      </w:r>
    </w:p>
    <w:p w14:paraId="4D8A7978" w14:textId="77777777" w:rsidR="00EC2DB5" w:rsidRDefault="00EC2DB5">
      <w:pPr>
        <w:tabs>
          <w:tab w:val="left" w:pos="-720"/>
          <w:tab w:val="left" w:pos="0"/>
          <w:tab w:val="left" w:pos="487"/>
          <w:tab w:val="left" w:pos="862"/>
        </w:tabs>
        <w:jc w:val="both"/>
        <w:rPr>
          <w:rFonts w:ascii="Arial" w:eastAsia="Arial" w:hAnsi="Arial" w:cs="Arial"/>
          <w:b/>
          <w:sz w:val="24"/>
          <w:szCs w:val="24"/>
        </w:rPr>
      </w:pPr>
    </w:p>
    <w:p w14:paraId="5462D166" w14:textId="77777777" w:rsidR="00EC2DB5"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Sobre la base del trabajo realizado, cuyo alcance se describe en el párrafo precedente, y en lo que es materia de mi competencia, en mi opinión ABCD</w:t>
      </w:r>
      <w:r>
        <w:rPr>
          <w:rFonts w:ascii="Arial" w:eastAsia="Arial" w:hAnsi="Arial" w:cs="Arial"/>
          <w:sz w:val="24"/>
          <w:szCs w:val="24"/>
          <w:vertAlign w:val="superscript"/>
        </w:rPr>
        <w:t xml:space="preserve"> (2)</w:t>
      </w:r>
      <w:r>
        <w:rPr>
          <w:rFonts w:ascii="Arial" w:eastAsia="Arial" w:hAnsi="Arial" w:cs="Arial"/>
          <w:sz w:val="24"/>
          <w:szCs w:val="24"/>
        </w:rPr>
        <w:t xml:space="preserve"> cumple con los requerimientos establecidos por las normas de la IGJ en relación con el trámite de inscripción del cambio de sede social sin reforma de estatuto </w:t>
      </w:r>
      <w:r>
        <w:rPr>
          <w:rFonts w:ascii="Arial" w:eastAsia="Arial" w:hAnsi="Arial" w:cs="Arial"/>
          <w:sz w:val="24"/>
          <w:szCs w:val="24"/>
          <w:vertAlign w:val="superscript"/>
        </w:rPr>
        <w:t>(8)</w:t>
      </w:r>
      <w:r>
        <w:rPr>
          <w:rFonts w:ascii="Arial" w:eastAsia="Arial" w:hAnsi="Arial" w:cs="Arial"/>
          <w:sz w:val="24"/>
          <w:szCs w:val="24"/>
        </w:rPr>
        <w:t>.</w:t>
      </w:r>
    </w:p>
    <w:p w14:paraId="6E0829F7" w14:textId="77777777" w:rsidR="00EC2DB5" w:rsidRDefault="00EC2DB5">
      <w:pPr>
        <w:tabs>
          <w:tab w:val="left" w:pos="-720"/>
          <w:tab w:val="left" w:pos="0"/>
          <w:tab w:val="left" w:pos="487"/>
          <w:tab w:val="left" w:pos="862"/>
        </w:tabs>
        <w:jc w:val="both"/>
        <w:rPr>
          <w:rFonts w:ascii="Arial" w:eastAsia="Arial" w:hAnsi="Arial" w:cs="Arial"/>
          <w:b/>
          <w:sz w:val="24"/>
          <w:szCs w:val="24"/>
        </w:rPr>
      </w:pPr>
    </w:p>
    <w:p w14:paraId="4A3EE8DC" w14:textId="77777777" w:rsidR="00EC2DB5" w:rsidRDefault="00000000">
      <w:pPr>
        <w:numPr>
          <w:ilvl w:val="0"/>
          <w:numId w:val="5"/>
        </w:numPr>
        <w:rPr>
          <w:rFonts w:ascii="Arial" w:eastAsia="Arial" w:hAnsi="Arial" w:cs="Arial"/>
          <w:b/>
          <w:sz w:val="24"/>
          <w:szCs w:val="24"/>
        </w:rPr>
      </w:pPr>
      <w:r>
        <w:rPr>
          <w:rFonts w:ascii="Arial" w:eastAsia="Arial" w:hAnsi="Arial" w:cs="Arial"/>
          <w:b/>
          <w:sz w:val="24"/>
          <w:szCs w:val="24"/>
        </w:rPr>
        <w:t>Restricción de uso del informe de cumplimiento</w:t>
      </w:r>
    </w:p>
    <w:p w14:paraId="6A780AC6" w14:textId="77777777" w:rsidR="00EC2DB5" w:rsidRDefault="00EC2DB5">
      <w:pPr>
        <w:tabs>
          <w:tab w:val="left" w:pos="-720"/>
          <w:tab w:val="left" w:pos="0"/>
          <w:tab w:val="left" w:pos="487"/>
          <w:tab w:val="left" w:pos="862"/>
        </w:tabs>
        <w:jc w:val="both"/>
        <w:rPr>
          <w:rFonts w:ascii="Arial" w:eastAsia="Arial" w:hAnsi="Arial" w:cs="Arial"/>
          <w:b/>
          <w:sz w:val="24"/>
          <w:szCs w:val="24"/>
        </w:rPr>
      </w:pPr>
    </w:p>
    <w:p w14:paraId="1A423961" w14:textId="77777777" w:rsidR="00EC2DB5"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inscripción del cambio de sede social sin reforma de estatuto mencionados en el párrafo 1 y, por lo tanto, no debe ser utilizado, hacerse referencia a él o ser distribuido con ningún otro propósito.</w:t>
      </w:r>
    </w:p>
    <w:p w14:paraId="79A003D8" w14:textId="77777777" w:rsidR="00EC2DB5" w:rsidRDefault="00EC2DB5">
      <w:pPr>
        <w:jc w:val="both"/>
        <w:rPr>
          <w:rFonts w:ascii="Arial" w:eastAsia="Arial" w:hAnsi="Arial" w:cs="Arial"/>
          <w:sz w:val="24"/>
          <w:szCs w:val="24"/>
        </w:rPr>
      </w:pPr>
    </w:p>
    <w:p w14:paraId="0AC06BDC" w14:textId="77777777" w:rsidR="00EC2DB5" w:rsidRDefault="00EC2DB5">
      <w:pPr>
        <w:tabs>
          <w:tab w:val="left" w:pos="-720"/>
          <w:tab w:val="left" w:pos="0"/>
          <w:tab w:val="left" w:pos="487"/>
          <w:tab w:val="left" w:pos="862"/>
        </w:tabs>
        <w:jc w:val="both"/>
        <w:rPr>
          <w:rFonts w:ascii="Arial" w:eastAsia="Arial" w:hAnsi="Arial" w:cs="Arial"/>
          <w:sz w:val="24"/>
          <w:szCs w:val="24"/>
        </w:rPr>
      </w:pPr>
    </w:p>
    <w:p w14:paraId="12F68A1A" w14:textId="77777777" w:rsidR="00EC2DB5" w:rsidRDefault="00EC2DB5">
      <w:pPr>
        <w:tabs>
          <w:tab w:val="left" w:pos="-720"/>
          <w:tab w:val="left" w:pos="0"/>
          <w:tab w:val="left" w:pos="487"/>
          <w:tab w:val="left" w:pos="862"/>
        </w:tabs>
        <w:jc w:val="both"/>
        <w:rPr>
          <w:rFonts w:ascii="Arial" w:eastAsia="Arial" w:hAnsi="Arial" w:cs="Arial"/>
          <w:sz w:val="24"/>
          <w:szCs w:val="24"/>
        </w:rPr>
      </w:pPr>
    </w:p>
    <w:p w14:paraId="171CBD3F" w14:textId="77777777" w:rsidR="00EC2DB5" w:rsidRDefault="00000000">
      <w:pPr>
        <w:rPr>
          <w:rFonts w:ascii="Arial" w:eastAsia="Arial" w:hAnsi="Arial" w:cs="Arial"/>
          <w:sz w:val="24"/>
          <w:szCs w:val="24"/>
        </w:rPr>
      </w:pPr>
      <w:r>
        <w:rPr>
          <w:rFonts w:ascii="Arial" w:eastAsia="Arial" w:hAnsi="Arial" w:cs="Arial"/>
          <w:sz w:val="24"/>
          <w:szCs w:val="24"/>
        </w:rPr>
        <w:t>Lugar y fecha</w:t>
      </w:r>
    </w:p>
    <w:p w14:paraId="4494DD66" w14:textId="77777777" w:rsidR="00EC2DB5" w:rsidRDefault="00EC2DB5">
      <w:pPr>
        <w:tabs>
          <w:tab w:val="left" w:pos="-720"/>
          <w:tab w:val="left" w:pos="0"/>
          <w:tab w:val="left" w:pos="487"/>
          <w:tab w:val="left" w:pos="862"/>
        </w:tabs>
        <w:jc w:val="both"/>
        <w:rPr>
          <w:rFonts w:ascii="Arial" w:eastAsia="Arial" w:hAnsi="Arial" w:cs="Arial"/>
          <w:sz w:val="24"/>
          <w:szCs w:val="24"/>
        </w:rPr>
      </w:pPr>
    </w:p>
    <w:p w14:paraId="1DFE5EC9" w14:textId="77777777" w:rsidR="00EC2DB5" w:rsidRDefault="00EC2DB5">
      <w:pPr>
        <w:tabs>
          <w:tab w:val="left" w:pos="-720"/>
          <w:tab w:val="left" w:pos="0"/>
          <w:tab w:val="left" w:pos="487"/>
          <w:tab w:val="left" w:pos="862"/>
        </w:tabs>
        <w:jc w:val="both"/>
        <w:rPr>
          <w:rFonts w:ascii="Arial" w:eastAsia="Arial" w:hAnsi="Arial" w:cs="Arial"/>
          <w:sz w:val="24"/>
          <w:szCs w:val="24"/>
        </w:rPr>
      </w:pPr>
    </w:p>
    <w:p w14:paraId="4286F87F" w14:textId="77777777" w:rsidR="00EC2DB5"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EC2DB5">
          <w:headerReference w:type="default" r:id="rId9"/>
          <w:pgSz w:w="11907" w:h="16839"/>
          <w:pgMar w:top="1701" w:right="1134" w:bottom="1134" w:left="1701" w:header="720" w:footer="720" w:gutter="0"/>
          <w:pgNumType w:start="1"/>
          <w:cols w:space="720"/>
          <w:titlePg/>
        </w:sectPr>
      </w:pPr>
      <w:r>
        <w:rPr>
          <w:rFonts w:ascii="Arial" w:eastAsia="Arial" w:hAnsi="Arial" w:cs="Arial"/>
          <w:color w:val="000000"/>
          <w:sz w:val="24"/>
          <w:szCs w:val="24"/>
        </w:rPr>
        <w:lastRenderedPageBreak/>
        <w:t>[Firma del profesional]</w:t>
      </w:r>
    </w:p>
    <w:p w14:paraId="4EF7F1CF" w14:textId="77777777" w:rsidR="00EC2DB5" w:rsidRDefault="00000000">
      <w:pPr>
        <w:jc w:val="right"/>
        <w:rPr>
          <w:rFonts w:ascii="Arial" w:eastAsia="Arial" w:hAnsi="Arial" w:cs="Arial"/>
          <w:b/>
          <w:sz w:val="24"/>
          <w:szCs w:val="24"/>
        </w:rPr>
      </w:pPr>
      <w:r>
        <w:rPr>
          <w:rFonts w:ascii="Arial" w:eastAsia="Arial" w:hAnsi="Arial" w:cs="Arial"/>
          <w:b/>
          <w:sz w:val="24"/>
          <w:szCs w:val="24"/>
        </w:rPr>
        <w:t>ANEXO I</w:t>
      </w:r>
    </w:p>
    <w:p w14:paraId="19046B97" w14:textId="77777777" w:rsidR="00EC2DB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9A04E14" w14:textId="77777777" w:rsidR="00EC2DB5" w:rsidRDefault="00EC2DB5">
      <w:pPr>
        <w:jc w:val="both"/>
        <w:rPr>
          <w:rFonts w:ascii="Arial" w:eastAsia="Arial" w:hAnsi="Arial" w:cs="Arial"/>
          <w:b/>
          <w:sz w:val="24"/>
          <w:szCs w:val="24"/>
        </w:rPr>
      </w:pPr>
    </w:p>
    <w:p w14:paraId="75E04761" w14:textId="77777777" w:rsidR="00EC2DB5" w:rsidRDefault="00000000">
      <w:pPr>
        <w:jc w:val="both"/>
        <w:rPr>
          <w:rFonts w:ascii="Arial" w:eastAsia="Arial" w:hAnsi="Arial" w:cs="Arial"/>
          <w:b/>
          <w:sz w:val="24"/>
          <w:szCs w:val="24"/>
        </w:rPr>
      </w:pPr>
      <w:r>
        <w:rPr>
          <w:rFonts w:ascii="Arial" w:eastAsia="Arial" w:hAnsi="Arial" w:cs="Arial"/>
          <w:b/>
          <w:sz w:val="24"/>
          <w:szCs w:val="24"/>
        </w:rPr>
        <w:t xml:space="preserve">CAMBIO DE SEDE SOCIAL SIN REFORMA DE ESTATUTO </w:t>
      </w:r>
    </w:p>
    <w:p w14:paraId="381F4694" w14:textId="77777777" w:rsidR="00EC2DB5" w:rsidRDefault="00EC2DB5">
      <w:pPr>
        <w:jc w:val="both"/>
        <w:rPr>
          <w:rFonts w:ascii="Arial" w:eastAsia="Arial" w:hAnsi="Arial" w:cs="Arial"/>
          <w:b/>
          <w:sz w:val="24"/>
          <w:szCs w:val="24"/>
        </w:rPr>
      </w:pP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6520"/>
        <w:gridCol w:w="1985"/>
      </w:tblGrid>
      <w:tr w:rsidR="00EC2DB5" w14:paraId="0C378092" w14:textId="77777777">
        <w:tc>
          <w:tcPr>
            <w:tcW w:w="9067" w:type="dxa"/>
            <w:gridSpan w:val="3"/>
          </w:tcPr>
          <w:p w14:paraId="22E37CCD" w14:textId="77777777" w:rsidR="00EC2DB5"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79 de la RG 15/24 de la IGJ</w:t>
            </w:r>
          </w:p>
        </w:tc>
      </w:tr>
      <w:tr w:rsidR="00EC2DB5" w14:paraId="28E68336" w14:textId="77777777">
        <w:tc>
          <w:tcPr>
            <w:tcW w:w="562" w:type="dxa"/>
          </w:tcPr>
          <w:p w14:paraId="484C0814" w14:textId="77777777" w:rsidR="00EC2DB5" w:rsidRDefault="00000000">
            <w:pPr>
              <w:jc w:val="both"/>
              <w:rPr>
                <w:rFonts w:ascii="Arial" w:eastAsia="Arial" w:hAnsi="Arial" w:cs="Arial"/>
                <w:sz w:val="24"/>
                <w:szCs w:val="24"/>
              </w:rPr>
            </w:pPr>
            <w:r>
              <w:rPr>
                <w:rFonts w:ascii="Arial" w:eastAsia="Arial" w:hAnsi="Arial" w:cs="Arial"/>
                <w:sz w:val="24"/>
                <w:szCs w:val="24"/>
              </w:rPr>
              <w:t>a)</w:t>
            </w:r>
          </w:p>
        </w:tc>
        <w:tc>
          <w:tcPr>
            <w:tcW w:w="6520" w:type="dxa"/>
          </w:tcPr>
          <w:p w14:paraId="27DEB318" w14:textId="77777777" w:rsidR="00EC2DB5" w:rsidRDefault="00000000">
            <w:pPr>
              <w:jc w:val="both"/>
              <w:rPr>
                <w:rFonts w:ascii="Arial" w:eastAsia="Arial" w:hAnsi="Arial" w:cs="Arial"/>
                <w:sz w:val="24"/>
                <w:szCs w:val="24"/>
              </w:rPr>
            </w:pPr>
            <w:r>
              <w:rPr>
                <w:rFonts w:ascii="Arial" w:eastAsia="Arial" w:hAnsi="Arial" w:cs="Arial"/>
                <w:sz w:val="24"/>
                <w:szCs w:val="24"/>
              </w:rPr>
              <w:t xml:space="preserve">Testimonio de escritura pública </w:t>
            </w:r>
            <w:proofErr w:type="spellStart"/>
            <w:r>
              <w:rPr>
                <w:rFonts w:ascii="Arial" w:eastAsia="Arial" w:hAnsi="Arial" w:cs="Arial"/>
                <w:sz w:val="24"/>
                <w:szCs w:val="24"/>
              </w:rPr>
              <w:t>N°</w:t>
            </w:r>
            <w:proofErr w:type="spellEnd"/>
            <w:r>
              <w:rPr>
                <w:rFonts w:ascii="Arial" w:eastAsia="Arial" w:hAnsi="Arial" w:cs="Arial"/>
                <w:sz w:val="24"/>
                <w:szCs w:val="24"/>
              </w:rPr>
              <w:t xml:space="preserve">… </w:t>
            </w:r>
            <w:r>
              <w:rPr>
                <w:rFonts w:ascii="Arial" w:eastAsia="Arial" w:hAnsi="Arial" w:cs="Arial"/>
                <w:i/>
                <w:sz w:val="24"/>
                <w:szCs w:val="24"/>
              </w:rPr>
              <w:t>{o “instrumento privado original”</w:t>
            </w:r>
            <w:r>
              <w:rPr>
                <w:rFonts w:ascii="Arial" w:eastAsia="Arial" w:hAnsi="Arial" w:cs="Arial"/>
                <w:sz w:val="24"/>
                <w:szCs w:val="24"/>
              </w:rPr>
              <w:t xml:space="preserve">, </w:t>
            </w:r>
            <w:r>
              <w:rPr>
                <w:rFonts w:ascii="Arial" w:eastAsia="Arial" w:hAnsi="Arial" w:cs="Arial"/>
                <w:i/>
                <w:sz w:val="24"/>
                <w:szCs w:val="24"/>
              </w:rPr>
              <w:t>indicar en función a cómo se instrumente}</w:t>
            </w:r>
            <w:r>
              <w:rPr>
                <w:rFonts w:ascii="Arial" w:eastAsia="Arial" w:hAnsi="Arial" w:cs="Arial"/>
                <w:sz w:val="24"/>
                <w:szCs w:val="24"/>
              </w:rPr>
              <w:t>, que resolvió el cambio de sede social, que incluye la transcripción de:</w:t>
            </w:r>
          </w:p>
          <w:p w14:paraId="258972AB" w14:textId="77777777" w:rsidR="00EC2DB5" w:rsidRDefault="00000000">
            <w:pPr>
              <w:numPr>
                <w:ilvl w:val="0"/>
                <w:numId w:val="1"/>
              </w:numPr>
              <w:ind w:left="459" w:hanging="141"/>
              <w:jc w:val="both"/>
              <w:rPr>
                <w:rFonts w:ascii="Arial" w:eastAsia="Arial" w:hAnsi="Arial" w:cs="Arial"/>
                <w:sz w:val="24"/>
                <w:szCs w:val="24"/>
              </w:rPr>
            </w:pPr>
            <w:r>
              <w:rPr>
                <w:rFonts w:ascii="Arial" w:eastAsia="Arial" w:hAnsi="Arial" w:cs="Arial"/>
                <w:sz w:val="24"/>
                <w:szCs w:val="24"/>
              </w:rPr>
              <w:t xml:space="preserve">Acta de Directorio </w:t>
            </w:r>
            <w:r>
              <w:rPr>
                <w:rFonts w:ascii="Arial" w:eastAsia="Arial" w:hAnsi="Arial" w:cs="Arial"/>
                <w:sz w:val="24"/>
                <w:szCs w:val="24"/>
                <w:vertAlign w:val="superscript"/>
              </w:rPr>
              <w:t xml:space="preserve">(4) </w:t>
            </w:r>
            <w:proofErr w:type="spellStart"/>
            <w:r>
              <w:rPr>
                <w:rFonts w:ascii="Arial" w:eastAsia="Arial" w:hAnsi="Arial" w:cs="Arial"/>
                <w:sz w:val="24"/>
                <w:szCs w:val="24"/>
              </w:rPr>
              <w:t>N°</w:t>
            </w:r>
            <w:proofErr w:type="spellEnd"/>
            <w:r>
              <w:rPr>
                <w:rFonts w:ascii="Arial" w:eastAsia="Arial" w:hAnsi="Arial" w:cs="Arial"/>
                <w:sz w:val="24"/>
                <w:szCs w:val="24"/>
              </w:rPr>
              <w:t xml:space="preserve">… celebrada el… transcripta en los folios… a… del Libro de Actas de Directorio </w:t>
            </w:r>
            <w:r>
              <w:rPr>
                <w:rFonts w:ascii="Arial" w:eastAsia="Arial" w:hAnsi="Arial" w:cs="Arial"/>
                <w:sz w:val="24"/>
                <w:szCs w:val="24"/>
                <w:vertAlign w:val="superscript"/>
              </w:rPr>
              <w:t>(4)</w:t>
            </w:r>
            <w:r>
              <w:rPr>
                <w:rFonts w:ascii="Arial" w:eastAsia="Arial" w:hAnsi="Arial" w:cs="Arial"/>
                <w:sz w:val="24"/>
                <w:szCs w:val="24"/>
              </w:rPr>
              <w:t xml:space="preserve"> </w:t>
            </w:r>
            <w:proofErr w:type="spellStart"/>
            <w:r>
              <w:rPr>
                <w:rFonts w:ascii="Arial" w:eastAsia="Arial" w:hAnsi="Arial" w:cs="Arial"/>
                <w:sz w:val="24"/>
                <w:szCs w:val="24"/>
              </w:rPr>
              <w:t>N°</w:t>
            </w:r>
            <w:proofErr w:type="spellEnd"/>
            <w:r>
              <w:rPr>
                <w:rFonts w:ascii="Arial" w:eastAsia="Arial" w:hAnsi="Arial" w:cs="Arial"/>
                <w:sz w:val="24"/>
                <w:szCs w:val="24"/>
              </w:rPr>
              <w:t xml:space="preserve">… rubricado el… por… </w:t>
            </w:r>
            <w:r>
              <w:rPr>
                <w:rFonts w:ascii="Arial" w:eastAsia="Arial" w:hAnsi="Arial" w:cs="Arial"/>
                <w:sz w:val="24"/>
                <w:szCs w:val="24"/>
                <w:vertAlign w:val="superscript"/>
              </w:rPr>
              <w:t>(5)</w:t>
            </w:r>
            <w:r>
              <w:rPr>
                <w:rFonts w:ascii="Arial" w:eastAsia="Arial" w:hAnsi="Arial" w:cs="Arial"/>
                <w:sz w:val="24"/>
                <w:szCs w:val="24"/>
              </w:rPr>
              <w:t xml:space="preserve"> bajo el </w:t>
            </w:r>
            <w:proofErr w:type="spellStart"/>
            <w:r>
              <w:rPr>
                <w:rFonts w:ascii="Arial" w:eastAsia="Arial" w:hAnsi="Arial" w:cs="Arial"/>
                <w:sz w:val="24"/>
                <w:szCs w:val="24"/>
              </w:rPr>
              <w:t>N°</w:t>
            </w:r>
            <w:proofErr w:type="spellEnd"/>
            <w:r>
              <w:rPr>
                <w:rFonts w:ascii="Arial" w:eastAsia="Arial" w:hAnsi="Arial" w:cs="Arial"/>
                <w:sz w:val="24"/>
                <w:szCs w:val="24"/>
              </w:rPr>
              <w:t>…;</w:t>
            </w:r>
          </w:p>
        </w:tc>
        <w:tc>
          <w:tcPr>
            <w:tcW w:w="1985" w:type="dxa"/>
          </w:tcPr>
          <w:p w14:paraId="2500C085" w14:textId="77777777" w:rsidR="00EC2DB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C2DB5" w14:paraId="0F98224A" w14:textId="77777777">
        <w:tc>
          <w:tcPr>
            <w:tcW w:w="562" w:type="dxa"/>
          </w:tcPr>
          <w:p w14:paraId="2E4480BD" w14:textId="77777777" w:rsidR="00EC2DB5" w:rsidRDefault="00000000">
            <w:pPr>
              <w:jc w:val="both"/>
              <w:rPr>
                <w:rFonts w:ascii="Arial" w:eastAsia="Arial" w:hAnsi="Arial" w:cs="Arial"/>
                <w:sz w:val="24"/>
                <w:szCs w:val="24"/>
              </w:rPr>
            </w:pPr>
            <w:r>
              <w:rPr>
                <w:rFonts w:ascii="Arial" w:eastAsia="Arial" w:hAnsi="Arial" w:cs="Arial"/>
                <w:sz w:val="24"/>
                <w:szCs w:val="24"/>
              </w:rPr>
              <w:t>b)</w:t>
            </w:r>
          </w:p>
        </w:tc>
        <w:tc>
          <w:tcPr>
            <w:tcW w:w="6520" w:type="dxa"/>
          </w:tcPr>
          <w:p w14:paraId="150BAF80" w14:textId="77777777" w:rsidR="00EC2DB5" w:rsidRDefault="00000000">
            <w:pPr>
              <w:jc w:val="both"/>
              <w:rPr>
                <w:rFonts w:ascii="Arial" w:eastAsia="Arial" w:hAnsi="Arial" w:cs="Arial"/>
                <w:sz w:val="24"/>
                <w:szCs w:val="24"/>
              </w:rPr>
            </w:pPr>
            <w:r>
              <w:rPr>
                <w:rFonts w:ascii="Arial" w:eastAsia="Arial" w:hAnsi="Arial" w:cs="Arial"/>
                <w:sz w:val="24"/>
                <w:szCs w:val="24"/>
              </w:rPr>
              <w:t xml:space="preserve">Constancia original de la publicación prevista en el artículo 11, párrafo 2, del Decreto </w:t>
            </w:r>
            <w:proofErr w:type="spellStart"/>
            <w:r>
              <w:rPr>
                <w:rFonts w:ascii="Arial" w:eastAsia="Arial" w:hAnsi="Arial" w:cs="Arial"/>
                <w:sz w:val="24"/>
                <w:szCs w:val="24"/>
              </w:rPr>
              <w:t>N°</w:t>
            </w:r>
            <w:proofErr w:type="spellEnd"/>
            <w:r>
              <w:rPr>
                <w:rFonts w:ascii="Arial" w:eastAsia="Arial" w:hAnsi="Arial" w:cs="Arial"/>
                <w:sz w:val="24"/>
                <w:szCs w:val="24"/>
              </w:rPr>
              <w:t xml:space="preserve"> 1493/82.</w:t>
            </w:r>
          </w:p>
          <w:p w14:paraId="7C5876FF" w14:textId="77777777" w:rsidR="00EC2DB5" w:rsidRDefault="00EC2DB5">
            <w:pPr>
              <w:jc w:val="both"/>
              <w:rPr>
                <w:rFonts w:ascii="Arial" w:eastAsia="Arial" w:hAnsi="Arial" w:cs="Arial"/>
                <w:sz w:val="24"/>
                <w:szCs w:val="24"/>
              </w:rPr>
            </w:pPr>
          </w:p>
        </w:tc>
        <w:tc>
          <w:tcPr>
            <w:tcW w:w="1985" w:type="dxa"/>
          </w:tcPr>
          <w:p w14:paraId="68DA0900" w14:textId="77777777" w:rsidR="00EC2DB5"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C2DB5" w14:paraId="2F34B033" w14:textId="77777777">
        <w:tc>
          <w:tcPr>
            <w:tcW w:w="562" w:type="dxa"/>
          </w:tcPr>
          <w:p w14:paraId="5A6829D4" w14:textId="77777777" w:rsidR="00EC2DB5" w:rsidRDefault="00000000">
            <w:pPr>
              <w:jc w:val="both"/>
              <w:rPr>
                <w:rFonts w:ascii="Arial" w:eastAsia="Arial" w:hAnsi="Arial" w:cs="Arial"/>
                <w:sz w:val="24"/>
                <w:szCs w:val="24"/>
              </w:rPr>
            </w:pPr>
            <w:r>
              <w:rPr>
                <w:rFonts w:ascii="Arial" w:eastAsia="Arial" w:hAnsi="Arial" w:cs="Arial"/>
                <w:sz w:val="24"/>
                <w:szCs w:val="24"/>
              </w:rPr>
              <w:t>c)</w:t>
            </w:r>
          </w:p>
        </w:tc>
        <w:tc>
          <w:tcPr>
            <w:tcW w:w="6520" w:type="dxa"/>
          </w:tcPr>
          <w:p w14:paraId="691985A7" w14:textId="77777777" w:rsidR="00EC2DB5" w:rsidRDefault="00000000">
            <w:pPr>
              <w:jc w:val="both"/>
              <w:rPr>
                <w:rFonts w:ascii="Arial" w:eastAsia="Arial" w:hAnsi="Arial" w:cs="Arial"/>
                <w:sz w:val="24"/>
                <w:szCs w:val="24"/>
              </w:rPr>
            </w:pPr>
            <w:r>
              <w:rPr>
                <w:rFonts w:ascii="Arial" w:eastAsia="Arial" w:hAnsi="Arial" w:cs="Arial"/>
                <w:sz w:val="24"/>
                <w:szCs w:val="24"/>
              </w:rPr>
              <w:t>Anexo II que detalla la información requerida por el artículo 256 de la RG 15/24, en relación con las sociedades accionistas del exterior que participan en el capital social de la Sociedad.</w:t>
            </w:r>
          </w:p>
        </w:tc>
        <w:tc>
          <w:tcPr>
            <w:tcW w:w="1985" w:type="dxa"/>
          </w:tcPr>
          <w:p w14:paraId="13293721" w14:textId="77777777" w:rsidR="00EC2DB5" w:rsidRDefault="00000000">
            <w:pPr>
              <w:ind w:left="66"/>
              <w:jc w:val="both"/>
              <w:rPr>
                <w:rFonts w:ascii="Arial" w:eastAsia="Arial" w:hAnsi="Arial" w:cs="Arial"/>
                <w:sz w:val="24"/>
                <w:szCs w:val="24"/>
              </w:rPr>
            </w:pPr>
            <w:r>
              <w:rPr>
                <w:rFonts w:ascii="Arial" w:eastAsia="Arial" w:hAnsi="Arial" w:cs="Arial"/>
                <w:sz w:val="24"/>
                <w:szCs w:val="24"/>
              </w:rPr>
              <w:t>Se adjunta al presente informe</w:t>
            </w:r>
          </w:p>
        </w:tc>
      </w:tr>
      <w:tr w:rsidR="00EC2DB5" w14:paraId="392BDC57" w14:textId="77777777">
        <w:tc>
          <w:tcPr>
            <w:tcW w:w="562" w:type="dxa"/>
          </w:tcPr>
          <w:p w14:paraId="13586BBF" w14:textId="77777777" w:rsidR="00EC2DB5" w:rsidRDefault="00000000">
            <w:pPr>
              <w:jc w:val="both"/>
              <w:rPr>
                <w:rFonts w:ascii="Arial" w:eastAsia="Arial" w:hAnsi="Arial" w:cs="Arial"/>
                <w:sz w:val="24"/>
                <w:szCs w:val="24"/>
              </w:rPr>
            </w:pPr>
            <w:r>
              <w:rPr>
                <w:rFonts w:ascii="Arial" w:eastAsia="Arial" w:hAnsi="Arial" w:cs="Arial"/>
                <w:sz w:val="24"/>
                <w:szCs w:val="24"/>
              </w:rPr>
              <w:t>d)</w:t>
            </w:r>
          </w:p>
        </w:tc>
        <w:tc>
          <w:tcPr>
            <w:tcW w:w="6520" w:type="dxa"/>
          </w:tcPr>
          <w:p w14:paraId="422A4259" w14:textId="77777777" w:rsidR="00EC2DB5"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421 de la RG 15/24, en relación con los beneficiarios finales de la Sociedad.</w:t>
            </w:r>
          </w:p>
        </w:tc>
        <w:tc>
          <w:tcPr>
            <w:tcW w:w="1985" w:type="dxa"/>
          </w:tcPr>
          <w:p w14:paraId="6A402081" w14:textId="77777777" w:rsidR="00EC2DB5" w:rsidRDefault="00000000">
            <w:pPr>
              <w:ind w:left="66"/>
              <w:jc w:val="both"/>
              <w:rPr>
                <w:rFonts w:ascii="Arial" w:eastAsia="Arial" w:hAnsi="Arial" w:cs="Arial"/>
                <w:sz w:val="24"/>
                <w:szCs w:val="24"/>
              </w:rPr>
            </w:pPr>
            <w:r>
              <w:rPr>
                <w:rFonts w:ascii="Arial" w:eastAsia="Arial" w:hAnsi="Arial" w:cs="Arial"/>
                <w:sz w:val="24"/>
                <w:szCs w:val="24"/>
              </w:rPr>
              <w:t>Se adjunta al presente informe</w:t>
            </w:r>
          </w:p>
        </w:tc>
      </w:tr>
      <w:tr w:rsidR="00EC2DB5" w14:paraId="341B98CF" w14:textId="77777777">
        <w:tc>
          <w:tcPr>
            <w:tcW w:w="562" w:type="dxa"/>
          </w:tcPr>
          <w:p w14:paraId="62B0C986" w14:textId="77777777" w:rsidR="00EC2DB5" w:rsidRDefault="00000000">
            <w:pPr>
              <w:jc w:val="both"/>
              <w:rPr>
                <w:rFonts w:ascii="Arial" w:eastAsia="Arial" w:hAnsi="Arial" w:cs="Arial"/>
                <w:sz w:val="24"/>
                <w:szCs w:val="24"/>
              </w:rPr>
            </w:pPr>
            <w:r>
              <w:rPr>
                <w:rFonts w:ascii="Arial" w:eastAsia="Arial" w:hAnsi="Arial" w:cs="Arial"/>
                <w:sz w:val="24"/>
                <w:szCs w:val="24"/>
              </w:rPr>
              <w:t>e)</w:t>
            </w:r>
          </w:p>
        </w:tc>
        <w:tc>
          <w:tcPr>
            <w:tcW w:w="6520" w:type="dxa"/>
          </w:tcPr>
          <w:p w14:paraId="3330044E" w14:textId="77777777" w:rsidR="00EC2DB5"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1985" w:type="dxa"/>
          </w:tcPr>
          <w:p w14:paraId="5421EA05" w14:textId="77777777" w:rsidR="00EC2DB5" w:rsidRDefault="00000000">
            <w:pPr>
              <w:ind w:left="66"/>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21C2129F" w14:textId="77777777" w:rsidR="00EC2DB5" w:rsidRDefault="00EC2DB5">
      <w:pPr>
        <w:jc w:val="both"/>
        <w:rPr>
          <w:rFonts w:ascii="Arial" w:eastAsia="Arial" w:hAnsi="Arial" w:cs="Arial"/>
          <w:i/>
          <w:sz w:val="24"/>
          <w:szCs w:val="24"/>
        </w:rPr>
      </w:pPr>
    </w:p>
    <w:p w14:paraId="2D5113F0" w14:textId="77777777" w:rsidR="00EC2DB5" w:rsidRDefault="00EC2DB5">
      <w:pPr>
        <w:jc w:val="both"/>
        <w:rPr>
          <w:rFonts w:ascii="Arial" w:eastAsia="Arial" w:hAnsi="Arial" w:cs="Arial"/>
          <w:i/>
          <w:sz w:val="24"/>
          <w:szCs w:val="24"/>
        </w:rPr>
      </w:pPr>
    </w:p>
    <w:p w14:paraId="1A769E2E" w14:textId="77777777" w:rsidR="00EC2DB5" w:rsidRDefault="00EC2DB5">
      <w:pPr>
        <w:jc w:val="both"/>
        <w:rPr>
          <w:rFonts w:ascii="Arial" w:eastAsia="Arial" w:hAnsi="Arial" w:cs="Arial"/>
          <w:i/>
          <w:sz w:val="24"/>
          <w:szCs w:val="24"/>
        </w:rPr>
      </w:pPr>
    </w:p>
    <w:p w14:paraId="539F02D5" w14:textId="77777777" w:rsidR="00EC2DB5" w:rsidRDefault="00EC2DB5">
      <w:pPr>
        <w:jc w:val="both"/>
        <w:rPr>
          <w:rFonts w:ascii="Arial" w:eastAsia="Arial" w:hAnsi="Arial" w:cs="Arial"/>
          <w:i/>
          <w:sz w:val="24"/>
          <w:szCs w:val="24"/>
        </w:rPr>
      </w:pPr>
    </w:p>
    <w:p w14:paraId="163C8118" w14:textId="77777777" w:rsidR="00EC2DB5" w:rsidRDefault="00EC2DB5">
      <w:pPr>
        <w:jc w:val="both"/>
        <w:rPr>
          <w:rFonts w:ascii="Arial" w:eastAsia="Arial" w:hAnsi="Arial" w:cs="Arial"/>
          <w:i/>
          <w:sz w:val="24"/>
          <w:szCs w:val="24"/>
        </w:rPr>
      </w:pPr>
    </w:p>
    <w:p w14:paraId="2A3135C9" w14:textId="77777777" w:rsidR="00EC2DB5" w:rsidRDefault="00EC2DB5">
      <w:pPr>
        <w:ind w:left="76"/>
        <w:jc w:val="center"/>
        <w:rPr>
          <w:rFonts w:ascii="Arial" w:eastAsia="Arial" w:hAnsi="Arial" w:cs="Arial"/>
          <w:sz w:val="24"/>
          <w:szCs w:val="24"/>
        </w:rPr>
      </w:pPr>
    </w:p>
    <w:p w14:paraId="3CE91F1C" w14:textId="77777777" w:rsidR="00EC2DB5" w:rsidRDefault="00EC2DB5">
      <w:pPr>
        <w:ind w:left="76"/>
        <w:jc w:val="center"/>
        <w:rPr>
          <w:rFonts w:ascii="Arial" w:eastAsia="Arial" w:hAnsi="Arial" w:cs="Arial"/>
          <w:sz w:val="24"/>
          <w:szCs w:val="24"/>
        </w:rPr>
      </w:pPr>
    </w:p>
    <w:p w14:paraId="565B4CC3" w14:textId="77777777" w:rsidR="00EC2DB5" w:rsidRDefault="00000000">
      <w:pPr>
        <w:ind w:left="76"/>
        <w:jc w:val="center"/>
        <w:rPr>
          <w:rFonts w:ascii="Arial" w:eastAsia="Arial" w:hAnsi="Arial" w:cs="Arial"/>
          <w:sz w:val="24"/>
          <w:szCs w:val="24"/>
        </w:rPr>
      </w:pPr>
      <w:r>
        <w:rPr>
          <w:rFonts w:ascii="Arial" w:eastAsia="Arial" w:hAnsi="Arial" w:cs="Arial"/>
          <w:sz w:val="24"/>
          <w:szCs w:val="24"/>
        </w:rPr>
        <w:t>XX</w:t>
      </w:r>
    </w:p>
    <w:p w14:paraId="079CBBA5" w14:textId="77777777" w:rsidR="00EC2DB5"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22D76483" w14:textId="77777777" w:rsidR="00EC2DB5" w:rsidRDefault="00000000">
      <w:pPr>
        <w:spacing w:after="160"/>
        <w:rPr>
          <w:rFonts w:ascii="Arial" w:eastAsia="Arial" w:hAnsi="Arial" w:cs="Arial"/>
          <w:i/>
          <w:sz w:val="24"/>
          <w:szCs w:val="24"/>
        </w:rPr>
      </w:pPr>
      <w:r>
        <w:br w:type="page"/>
      </w:r>
    </w:p>
    <w:p w14:paraId="3C37B894" w14:textId="77777777" w:rsidR="00EC2DB5"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40B0C814" w14:textId="77777777" w:rsidR="00EC2DB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8F87796" w14:textId="77777777" w:rsidR="00EC2DB5" w:rsidRDefault="00EC2DB5">
      <w:pPr>
        <w:jc w:val="both"/>
        <w:rPr>
          <w:rFonts w:ascii="Arial" w:eastAsia="Arial" w:hAnsi="Arial" w:cs="Arial"/>
          <w:b/>
          <w:sz w:val="24"/>
          <w:szCs w:val="24"/>
          <w:u w:val="single"/>
        </w:rPr>
      </w:pPr>
    </w:p>
    <w:p w14:paraId="4F10AAE7" w14:textId="77777777" w:rsidR="00EC2DB5"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4D7951F5" w14:textId="77777777" w:rsidR="00EC2DB5" w:rsidRDefault="00EC2DB5">
      <w:pPr>
        <w:jc w:val="both"/>
        <w:rPr>
          <w:rFonts w:ascii="Arial" w:eastAsia="Arial" w:hAnsi="Arial" w:cs="Arial"/>
          <w:sz w:val="24"/>
          <w:szCs w:val="24"/>
        </w:rPr>
      </w:pPr>
    </w:p>
    <w:p w14:paraId="424A0F60" w14:textId="77777777" w:rsidR="00EC2DB5" w:rsidRDefault="00000000">
      <w:pPr>
        <w:numPr>
          <w:ilvl w:val="0"/>
          <w:numId w:val="3"/>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2E3CBAE1" w14:textId="77777777" w:rsidR="00EC2DB5" w:rsidRDefault="00EC2DB5">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EC2DB5" w14:paraId="20957DD3" w14:textId="77777777">
        <w:trPr>
          <w:trHeight w:val="791"/>
        </w:trPr>
        <w:tc>
          <w:tcPr>
            <w:tcW w:w="2404" w:type="dxa"/>
            <w:vAlign w:val="center"/>
          </w:tcPr>
          <w:p w14:paraId="6ADA1DE1" w14:textId="77777777" w:rsidR="00EC2DB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4CB94044" w14:textId="77777777" w:rsidR="00EC2DB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79E35088" w14:textId="77777777" w:rsidR="00EC2DB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EC2DB5" w14:paraId="3B8D949C" w14:textId="77777777">
        <w:trPr>
          <w:trHeight w:val="284"/>
        </w:trPr>
        <w:tc>
          <w:tcPr>
            <w:tcW w:w="2404" w:type="dxa"/>
          </w:tcPr>
          <w:p w14:paraId="2208CA6A"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3322" w:type="dxa"/>
          </w:tcPr>
          <w:p w14:paraId="464A1847"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2809" w:type="dxa"/>
          </w:tcPr>
          <w:p w14:paraId="2392387B"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r>
      <w:tr w:rsidR="00EC2DB5" w14:paraId="0064826E" w14:textId="77777777">
        <w:trPr>
          <w:trHeight w:val="284"/>
        </w:trPr>
        <w:tc>
          <w:tcPr>
            <w:tcW w:w="2404" w:type="dxa"/>
          </w:tcPr>
          <w:p w14:paraId="418AFAEA"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3322" w:type="dxa"/>
          </w:tcPr>
          <w:p w14:paraId="0BC8BF79"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2809" w:type="dxa"/>
          </w:tcPr>
          <w:p w14:paraId="2F663DFB"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r>
      <w:tr w:rsidR="00EC2DB5" w14:paraId="4A98F603" w14:textId="77777777">
        <w:trPr>
          <w:trHeight w:val="284"/>
        </w:trPr>
        <w:tc>
          <w:tcPr>
            <w:tcW w:w="2404" w:type="dxa"/>
          </w:tcPr>
          <w:p w14:paraId="2AEC6AF0"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3322" w:type="dxa"/>
          </w:tcPr>
          <w:p w14:paraId="4ACF3CC6"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2809" w:type="dxa"/>
          </w:tcPr>
          <w:p w14:paraId="0B5B5A04"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r>
    </w:tbl>
    <w:p w14:paraId="6922B185" w14:textId="77777777" w:rsidR="00EC2DB5" w:rsidRDefault="00EC2DB5">
      <w:pPr>
        <w:pBdr>
          <w:top w:val="nil"/>
          <w:left w:val="nil"/>
          <w:bottom w:val="nil"/>
          <w:right w:val="nil"/>
          <w:between w:val="nil"/>
        </w:pBdr>
        <w:ind w:left="426"/>
        <w:jc w:val="both"/>
        <w:rPr>
          <w:rFonts w:ascii="Arial" w:eastAsia="Arial" w:hAnsi="Arial" w:cs="Arial"/>
          <w:b/>
          <w:color w:val="000000"/>
          <w:sz w:val="24"/>
          <w:szCs w:val="24"/>
        </w:rPr>
      </w:pPr>
    </w:p>
    <w:p w14:paraId="730132C0" w14:textId="77777777" w:rsidR="00EC2DB5" w:rsidRDefault="00000000">
      <w:pPr>
        <w:numPr>
          <w:ilvl w:val="0"/>
          <w:numId w:val="3"/>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1004DE1F" w14:textId="77777777" w:rsidR="00EC2DB5" w:rsidRDefault="00EC2DB5">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EC2DB5" w14:paraId="632B7748" w14:textId="77777777">
        <w:tc>
          <w:tcPr>
            <w:tcW w:w="2404" w:type="dxa"/>
            <w:vAlign w:val="center"/>
          </w:tcPr>
          <w:p w14:paraId="25CA142B" w14:textId="77777777" w:rsidR="00EC2DB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54748558" w14:textId="77777777" w:rsidR="00EC2DB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152C6500" w14:textId="77777777" w:rsidR="00EC2DB5"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EC2DB5" w14:paraId="482195EB" w14:textId="77777777">
        <w:tc>
          <w:tcPr>
            <w:tcW w:w="2404" w:type="dxa"/>
          </w:tcPr>
          <w:p w14:paraId="158BED89"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3402" w:type="dxa"/>
          </w:tcPr>
          <w:p w14:paraId="34245538"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2694" w:type="dxa"/>
          </w:tcPr>
          <w:p w14:paraId="70E624E0"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r>
      <w:tr w:rsidR="00EC2DB5" w14:paraId="0733D4D1" w14:textId="77777777">
        <w:tc>
          <w:tcPr>
            <w:tcW w:w="2404" w:type="dxa"/>
          </w:tcPr>
          <w:p w14:paraId="4B812B9E"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3402" w:type="dxa"/>
          </w:tcPr>
          <w:p w14:paraId="35731EAC"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2694" w:type="dxa"/>
          </w:tcPr>
          <w:p w14:paraId="1C6C70E5"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r>
      <w:tr w:rsidR="00EC2DB5" w14:paraId="5DA4849A" w14:textId="77777777">
        <w:tc>
          <w:tcPr>
            <w:tcW w:w="2404" w:type="dxa"/>
          </w:tcPr>
          <w:p w14:paraId="6A77FE4F"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3402" w:type="dxa"/>
          </w:tcPr>
          <w:p w14:paraId="1864193C"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c>
          <w:tcPr>
            <w:tcW w:w="2694" w:type="dxa"/>
          </w:tcPr>
          <w:p w14:paraId="5328C1ED" w14:textId="77777777" w:rsidR="00EC2DB5" w:rsidRDefault="00EC2DB5">
            <w:pPr>
              <w:pBdr>
                <w:top w:val="nil"/>
                <w:left w:val="nil"/>
                <w:bottom w:val="nil"/>
                <w:right w:val="nil"/>
                <w:between w:val="nil"/>
              </w:pBdr>
              <w:jc w:val="both"/>
              <w:rPr>
                <w:rFonts w:ascii="Arial" w:eastAsia="Arial" w:hAnsi="Arial" w:cs="Arial"/>
                <w:b/>
                <w:color w:val="000000"/>
                <w:sz w:val="24"/>
                <w:szCs w:val="24"/>
              </w:rPr>
            </w:pPr>
          </w:p>
        </w:tc>
      </w:tr>
    </w:tbl>
    <w:p w14:paraId="0B7FEA2E" w14:textId="77777777" w:rsidR="00EC2DB5" w:rsidRDefault="00EC2DB5">
      <w:pPr>
        <w:pBdr>
          <w:top w:val="nil"/>
          <w:left w:val="nil"/>
          <w:bottom w:val="nil"/>
          <w:right w:val="nil"/>
          <w:between w:val="nil"/>
        </w:pBdr>
        <w:ind w:left="426"/>
        <w:jc w:val="both"/>
        <w:rPr>
          <w:rFonts w:ascii="Arial" w:eastAsia="Arial" w:hAnsi="Arial" w:cs="Arial"/>
          <w:b/>
          <w:color w:val="000000"/>
          <w:sz w:val="24"/>
          <w:szCs w:val="24"/>
        </w:rPr>
      </w:pPr>
    </w:p>
    <w:p w14:paraId="45479F35" w14:textId="77777777" w:rsidR="00EC2DB5" w:rsidRDefault="00000000">
      <w:pPr>
        <w:numPr>
          <w:ilvl w:val="0"/>
          <w:numId w:val="3"/>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67B38C71" w14:textId="77777777" w:rsidR="00EC2DB5" w:rsidRDefault="00EC2DB5">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EC2DB5" w14:paraId="18EADDB0" w14:textId="77777777">
        <w:trPr>
          <w:trHeight w:val="230"/>
        </w:trPr>
        <w:tc>
          <w:tcPr>
            <w:tcW w:w="2409" w:type="dxa"/>
            <w:vMerge w:val="restart"/>
          </w:tcPr>
          <w:p w14:paraId="6E1FC33C" w14:textId="77777777" w:rsidR="00EC2DB5"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5391BC1F" w14:textId="77777777" w:rsidR="00EC2DB5"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EC2DB5" w14:paraId="3BCC3870" w14:textId="77777777">
        <w:trPr>
          <w:trHeight w:val="230"/>
        </w:trPr>
        <w:tc>
          <w:tcPr>
            <w:tcW w:w="2409" w:type="dxa"/>
            <w:vMerge/>
          </w:tcPr>
          <w:p w14:paraId="0547560C" w14:textId="77777777" w:rsidR="00EC2DB5" w:rsidRDefault="00EC2DB5">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1CBCCB2D" w14:textId="77777777" w:rsidR="00EC2DB5"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11CB3566" w14:textId="77777777" w:rsidR="00EC2DB5"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EC2DB5" w14:paraId="111B0DA4" w14:textId="77777777">
        <w:tc>
          <w:tcPr>
            <w:tcW w:w="2409" w:type="dxa"/>
          </w:tcPr>
          <w:p w14:paraId="249DE4E0" w14:textId="77777777" w:rsidR="00EC2DB5" w:rsidRDefault="00EC2DB5">
            <w:pPr>
              <w:jc w:val="both"/>
              <w:rPr>
                <w:rFonts w:ascii="Arial" w:eastAsia="Arial" w:hAnsi="Arial" w:cs="Arial"/>
                <w:b/>
                <w:sz w:val="24"/>
                <w:szCs w:val="24"/>
              </w:rPr>
            </w:pPr>
          </w:p>
        </w:tc>
        <w:tc>
          <w:tcPr>
            <w:tcW w:w="3119" w:type="dxa"/>
          </w:tcPr>
          <w:p w14:paraId="58622417" w14:textId="77777777" w:rsidR="00EC2DB5" w:rsidRDefault="00EC2DB5">
            <w:pPr>
              <w:jc w:val="both"/>
              <w:rPr>
                <w:rFonts w:ascii="Arial" w:eastAsia="Arial" w:hAnsi="Arial" w:cs="Arial"/>
                <w:b/>
                <w:sz w:val="24"/>
                <w:szCs w:val="24"/>
              </w:rPr>
            </w:pPr>
          </w:p>
        </w:tc>
        <w:tc>
          <w:tcPr>
            <w:tcW w:w="2977" w:type="dxa"/>
          </w:tcPr>
          <w:p w14:paraId="480F6178" w14:textId="77777777" w:rsidR="00EC2DB5" w:rsidRDefault="00EC2DB5">
            <w:pPr>
              <w:jc w:val="both"/>
              <w:rPr>
                <w:rFonts w:ascii="Arial" w:eastAsia="Arial" w:hAnsi="Arial" w:cs="Arial"/>
                <w:b/>
                <w:sz w:val="24"/>
                <w:szCs w:val="24"/>
              </w:rPr>
            </w:pPr>
          </w:p>
        </w:tc>
      </w:tr>
      <w:tr w:rsidR="00EC2DB5" w14:paraId="41032CB4" w14:textId="77777777">
        <w:tc>
          <w:tcPr>
            <w:tcW w:w="2409" w:type="dxa"/>
          </w:tcPr>
          <w:p w14:paraId="55E70646" w14:textId="77777777" w:rsidR="00EC2DB5" w:rsidRDefault="00EC2DB5">
            <w:pPr>
              <w:jc w:val="both"/>
              <w:rPr>
                <w:rFonts w:ascii="Arial" w:eastAsia="Arial" w:hAnsi="Arial" w:cs="Arial"/>
                <w:b/>
                <w:sz w:val="24"/>
                <w:szCs w:val="24"/>
              </w:rPr>
            </w:pPr>
          </w:p>
        </w:tc>
        <w:tc>
          <w:tcPr>
            <w:tcW w:w="3119" w:type="dxa"/>
          </w:tcPr>
          <w:p w14:paraId="1AE88007" w14:textId="77777777" w:rsidR="00EC2DB5" w:rsidRDefault="00EC2DB5">
            <w:pPr>
              <w:jc w:val="both"/>
              <w:rPr>
                <w:rFonts w:ascii="Arial" w:eastAsia="Arial" w:hAnsi="Arial" w:cs="Arial"/>
                <w:b/>
                <w:sz w:val="24"/>
                <w:szCs w:val="24"/>
              </w:rPr>
            </w:pPr>
          </w:p>
        </w:tc>
        <w:tc>
          <w:tcPr>
            <w:tcW w:w="2977" w:type="dxa"/>
          </w:tcPr>
          <w:p w14:paraId="648442CA" w14:textId="77777777" w:rsidR="00EC2DB5" w:rsidRDefault="00EC2DB5">
            <w:pPr>
              <w:jc w:val="both"/>
              <w:rPr>
                <w:rFonts w:ascii="Arial" w:eastAsia="Arial" w:hAnsi="Arial" w:cs="Arial"/>
                <w:b/>
                <w:sz w:val="24"/>
                <w:szCs w:val="24"/>
              </w:rPr>
            </w:pPr>
          </w:p>
        </w:tc>
      </w:tr>
      <w:tr w:rsidR="00EC2DB5" w14:paraId="49FC912C" w14:textId="77777777">
        <w:tc>
          <w:tcPr>
            <w:tcW w:w="2409" w:type="dxa"/>
          </w:tcPr>
          <w:p w14:paraId="31D6CFC1" w14:textId="77777777" w:rsidR="00EC2DB5" w:rsidRDefault="00EC2DB5">
            <w:pPr>
              <w:jc w:val="both"/>
              <w:rPr>
                <w:rFonts w:ascii="Arial" w:eastAsia="Arial" w:hAnsi="Arial" w:cs="Arial"/>
                <w:b/>
                <w:sz w:val="24"/>
                <w:szCs w:val="24"/>
              </w:rPr>
            </w:pPr>
          </w:p>
        </w:tc>
        <w:tc>
          <w:tcPr>
            <w:tcW w:w="3119" w:type="dxa"/>
          </w:tcPr>
          <w:p w14:paraId="18ECFB34" w14:textId="77777777" w:rsidR="00EC2DB5" w:rsidRDefault="00EC2DB5">
            <w:pPr>
              <w:jc w:val="both"/>
              <w:rPr>
                <w:rFonts w:ascii="Arial" w:eastAsia="Arial" w:hAnsi="Arial" w:cs="Arial"/>
                <w:b/>
                <w:sz w:val="24"/>
                <w:szCs w:val="24"/>
              </w:rPr>
            </w:pPr>
          </w:p>
        </w:tc>
        <w:tc>
          <w:tcPr>
            <w:tcW w:w="2977" w:type="dxa"/>
          </w:tcPr>
          <w:p w14:paraId="566DB66F" w14:textId="77777777" w:rsidR="00EC2DB5" w:rsidRDefault="00EC2DB5">
            <w:pPr>
              <w:jc w:val="both"/>
              <w:rPr>
                <w:rFonts w:ascii="Arial" w:eastAsia="Arial" w:hAnsi="Arial" w:cs="Arial"/>
                <w:b/>
                <w:sz w:val="24"/>
                <w:szCs w:val="24"/>
              </w:rPr>
            </w:pPr>
          </w:p>
        </w:tc>
      </w:tr>
      <w:tr w:rsidR="00EC2DB5" w14:paraId="5872FC94" w14:textId="77777777">
        <w:tc>
          <w:tcPr>
            <w:tcW w:w="2409" w:type="dxa"/>
          </w:tcPr>
          <w:p w14:paraId="795A1E72" w14:textId="77777777" w:rsidR="00EC2DB5" w:rsidRDefault="00EC2DB5">
            <w:pPr>
              <w:jc w:val="both"/>
              <w:rPr>
                <w:rFonts w:ascii="Arial" w:eastAsia="Arial" w:hAnsi="Arial" w:cs="Arial"/>
                <w:b/>
                <w:sz w:val="24"/>
                <w:szCs w:val="24"/>
              </w:rPr>
            </w:pPr>
          </w:p>
        </w:tc>
        <w:tc>
          <w:tcPr>
            <w:tcW w:w="3119" w:type="dxa"/>
          </w:tcPr>
          <w:p w14:paraId="114EF6F9" w14:textId="77777777" w:rsidR="00EC2DB5" w:rsidRDefault="00EC2DB5">
            <w:pPr>
              <w:jc w:val="both"/>
              <w:rPr>
                <w:rFonts w:ascii="Arial" w:eastAsia="Arial" w:hAnsi="Arial" w:cs="Arial"/>
                <w:b/>
                <w:sz w:val="24"/>
                <w:szCs w:val="24"/>
              </w:rPr>
            </w:pPr>
          </w:p>
        </w:tc>
        <w:tc>
          <w:tcPr>
            <w:tcW w:w="2977" w:type="dxa"/>
          </w:tcPr>
          <w:p w14:paraId="1D65762A" w14:textId="77777777" w:rsidR="00EC2DB5" w:rsidRDefault="00EC2DB5">
            <w:pPr>
              <w:jc w:val="both"/>
              <w:rPr>
                <w:rFonts w:ascii="Arial" w:eastAsia="Arial" w:hAnsi="Arial" w:cs="Arial"/>
                <w:b/>
                <w:sz w:val="24"/>
                <w:szCs w:val="24"/>
              </w:rPr>
            </w:pPr>
          </w:p>
        </w:tc>
      </w:tr>
    </w:tbl>
    <w:p w14:paraId="4E509301" w14:textId="77777777" w:rsidR="00EC2DB5" w:rsidRDefault="00EC2DB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04247405" w14:textId="77777777" w:rsidR="00EC2DB5" w:rsidRDefault="00EC2DB5">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05839174" w14:textId="77777777" w:rsidR="00EC2DB5" w:rsidRDefault="00EC2DB5">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236FB402" w14:textId="77777777" w:rsidR="00EC2DB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0F59724B" w14:textId="77777777" w:rsidR="00EC2DB5" w:rsidRDefault="00EC2DB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582583F" w14:textId="77777777" w:rsidR="00EC2DB5"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 xml:space="preserve">Colocar los datos de inscripción en el Registro Público (por ejemplo: inscripto en el Registro Público con fecha…, bajo el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del Libro…, Tomo B de Estatuto Extranjeras).</w:t>
      </w:r>
    </w:p>
    <w:p w14:paraId="24806126" w14:textId="77777777" w:rsidR="00EC2DB5" w:rsidRDefault="00EC2DB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6C1BB6CF" w14:textId="77777777" w:rsidR="00EC2DB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7E411264" w14:textId="77777777" w:rsidR="00EC2DB5" w:rsidRDefault="00EC2DB5">
      <w:pPr>
        <w:jc w:val="both"/>
        <w:rPr>
          <w:rFonts w:ascii="Arial" w:eastAsia="Arial" w:hAnsi="Arial" w:cs="Arial"/>
          <w:b/>
          <w:sz w:val="24"/>
          <w:szCs w:val="24"/>
        </w:rPr>
      </w:pPr>
    </w:p>
    <w:p w14:paraId="216B7573" w14:textId="77777777" w:rsidR="00EC2DB5" w:rsidRDefault="00EC2DB5">
      <w:pPr>
        <w:ind w:left="76"/>
        <w:jc w:val="center"/>
        <w:rPr>
          <w:rFonts w:ascii="Arial" w:eastAsia="Arial" w:hAnsi="Arial" w:cs="Arial"/>
          <w:sz w:val="24"/>
          <w:szCs w:val="24"/>
        </w:rPr>
      </w:pPr>
    </w:p>
    <w:p w14:paraId="32857EA4" w14:textId="77777777" w:rsidR="00EC2DB5" w:rsidRDefault="00EC2DB5">
      <w:pPr>
        <w:ind w:left="76"/>
        <w:jc w:val="center"/>
        <w:rPr>
          <w:rFonts w:ascii="Arial" w:eastAsia="Arial" w:hAnsi="Arial" w:cs="Arial"/>
          <w:sz w:val="24"/>
          <w:szCs w:val="24"/>
        </w:rPr>
      </w:pPr>
    </w:p>
    <w:p w14:paraId="46582674" w14:textId="77777777" w:rsidR="00EC2DB5" w:rsidRDefault="00EC2DB5">
      <w:pPr>
        <w:ind w:left="76"/>
        <w:jc w:val="center"/>
        <w:rPr>
          <w:rFonts w:ascii="Arial" w:eastAsia="Arial" w:hAnsi="Arial" w:cs="Arial"/>
          <w:sz w:val="24"/>
          <w:szCs w:val="24"/>
        </w:rPr>
      </w:pPr>
    </w:p>
    <w:p w14:paraId="3EC817EB" w14:textId="77777777" w:rsidR="00EC2DB5" w:rsidRDefault="00000000">
      <w:pPr>
        <w:ind w:left="76"/>
        <w:jc w:val="center"/>
        <w:rPr>
          <w:rFonts w:ascii="Arial" w:eastAsia="Arial" w:hAnsi="Arial" w:cs="Arial"/>
          <w:sz w:val="24"/>
          <w:szCs w:val="24"/>
        </w:rPr>
      </w:pPr>
      <w:r>
        <w:rPr>
          <w:rFonts w:ascii="Arial" w:eastAsia="Arial" w:hAnsi="Arial" w:cs="Arial"/>
          <w:sz w:val="24"/>
          <w:szCs w:val="24"/>
        </w:rPr>
        <w:t>XX</w:t>
      </w:r>
    </w:p>
    <w:p w14:paraId="1D4A5BCE" w14:textId="77777777" w:rsidR="00EC2DB5"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48B0A19C" w14:textId="77777777" w:rsidR="00EC2DB5" w:rsidRDefault="00000000">
      <w:pPr>
        <w:spacing w:after="160" w:line="259" w:lineRule="auto"/>
        <w:rPr>
          <w:rFonts w:ascii="Arial" w:eastAsia="Arial" w:hAnsi="Arial" w:cs="Arial"/>
          <w:i/>
          <w:sz w:val="24"/>
          <w:szCs w:val="24"/>
        </w:rPr>
      </w:pPr>
      <w:r>
        <w:br w:type="page"/>
      </w:r>
    </w:p>
    <w:p w14:paraId="3B34CB38" w14:textId="77777777" w:rsidR="00EC2DB5"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7364EC3F" w14:textId="77777777" w:rsidR="00EC2DB5"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01C822FA" w14:textId="77777777" w:rsidR="00EC2DB5" w:rsidRDefault="00EC2DB5">
      <w:pPr>
        <w:jc w:val="center"/>
        <w:rPr>
          <w:rFonts w:ascii="Arial" w:eastAsia="Arial" w:hAnsi="Arial" w:cs="Arial"/>
          <w:b/>
          <w:sz w:val="24"/>
          <w:szCs w:val="24"/>
          <w:u w:val="single"/>
        </w:rPr>
      </w:pPr>
    </w:p>
    <w:p w14:paraId="75F28E7C" w14:textId="77777777" w:rsidR="00EC2DB5"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755117B1" w14:textId="77777777" w:rsidR="00EC2DB5" w:rsidRDefault="00EC2DB5">
      <w:pPr>
        <w:jc w:val="both"/>
        <w:rPr>
          <w:rFonts w:ascii="Arial" w:eastAsia="Arial" w:hAnsi="Arial" w:cs="Arial"/>
          <w:b/>
          <w:sz w:val="24"/>
          <w:szCs w:val="24"/>
        </w:rPr>
      </w:pPr>
    </w:p>
    <w:p w14:paraId="4306E0C1" w14:textId="77777777" w:rsidR="00EC2DB5" w:rsidRDefault="00EC2DB5">
      <w:pPr>
        <w:jc w:val="both"/>
        <w:rPr>
          <w:rFonts w:ascii="Arial" w:eastAsia="Arial" w:hAnsi="Arial" w:cs="Arial"/>
          <w:sz w:val="24"/>
          <w:szCs w:val="24"/>
        </w:rPr>
      </w:pPr>
    </w:p>
    <w:p w14:paraId="79E924E6" w14:textId="77777777" w:rsidR="00EC2DB5" w:rsidRDefault="00000000">
      <w:pPr>
        <w:numPr>
          <w:ilvl w:val="0"/>
          <w:numId w:val="6"/>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00399521" w14:textId="77777777" w:rsidR="00EC2DB5" w:rsidRDefault="00EC2DB5">
      <w:pPr>
        <w:jc w:val="both"/>
        <w:rPr>
          <w:rFonts w:ascii="Arial" w:eastAsia="Arial" w:hAnsi="Arial" w:cs="Arial"/>
          <w:b/>
          <w:sz w:val="24"/>
          <w:szCs w:val="24"/>
        </w:rPr>
      </w:pPr>
    </w:p>
    <w:p w14:paraId="3C1AB2FC" w14:textId="77777777" w:rsidR="00EC2DB5" w:rsidRDefault="00EC2DB5">
      <w:pPr>
        <w:ind w:left="360"/>
        <w:jc w:val="both"/>
        <w:rPr>
          <w:rFonts w:ascii="Arial" w:eastAsia="Arial" w:hAnsi="Arial" w:cs="Arial"/>
          <w:b/>
          <w:sz w:val="24"/>
          <w:szCs w:val="24"/>
        </w:rPr>
      </w:pPr>
    </w:p>
    <w:tbl>
      <w:tblPr>
        <w:tblStyle w:val="a3"/>
        <w:tblpPr w:leftFromText="141" w:rightFromText="141" w:vertAnchor="text" w:tblpX="429"/>
        <w:tblW w:w="9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
        <w:gridCol w:w="1154"/>
        <w:gridCol w:w="1237"/>
        <w:gridCol w:w="989"/>
        <w:gridCol w:w="1236"/>
        <w:gridCol w:w="1113"/>
        <w:gridCol w:w="989"/>
        <w:gridCol w:w="1484"/>
      </w:tblGrid>
      <w:tr w:rsidR="00EC2DB5" w14:paraId="2CEAEA69" w14:textId="77777777">
        <w:trPr>
          <w:trHeight w:val="487"/>
        </w:trPr>
        <w:tc>
          <w:tcPr>
            <w:tcW w:w="944" w:type="dxa"/>
          </w:tcPr>
          <w:p w14:paraId="67513687" w14:textId="77777777" w:rsidR="00EC2DB5"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54" w:type="dxa"/>
          </w:tcPr>
          <w:p w14:paraId="31A5BE1F" w14:textId="77777777" w:rsidR="00EC2DB5"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7" w:type="dxa"/>
          </w:tcPr>
          <w:p w14:paraId="3E7B8660" w14:textId="77777777" w:rsidR="00EC2DB5" w:rsidRDefault="00000000">
            <w:pPr>
              <w:jc w:val="center"/>
              <w:rPr>
                <w:rFonts w:ascii="Arial" w:eastAsia="Arial" w:hAnsi="Arial" w:cs="Arial"/>
                <w:sz w:val="16"/>
                <w:szCs w:val="16"/>
              </w:rPr>
            </w:pPr>
            <w:r>
              <w:rPr>
                <w:rFonts w:ascii="Arial" w:eastAsia="Arial" w:hAnsi="Arial" w:cs="Arial"/>
                <w:sz w:val="16"/>
                <w:szCs w:val="16"/>
              </w:rPr>
              <w:t>Nacionalidad</w:t>
            </w:r>
          </w:p>
        </w:tc>
        <w:tc>
          <w:tcPr>
            <w:tcW w:w="989" w:type="dxa"/>
          </w:tcPr>
          <w:p w14:paraId="23DEE5EC" w14:textId="77777777" w:rsidR="00EC2DB5"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6" w:type="dxa"/>
          </w:tcPr>
          <w:p w14:paraId="3927486E" w14:textId="77777777" w:rsidR="00EC2DB5"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13" w:type="dxa"/>
          </w:tcPr>
          <w:p w14:paraId="3312788E" w14:textId="77777777" w:rsidR="00EC2DB5"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9" w:type="dxa"/>
          </w:tcPr>
          <w:p w14:paraId="66A7BC32" w14:textId="77777777" w:rsidR="00EC2DB5" w:rsidRDefault="00000000">
            <w:pPr>
              <w:jc w:val="center"/>
              <w:rPr>
                <w:rFonts w:ascii="Arial" w:eastAsia="Arial" w:hAnsi="Arial" w:cs="Arial"/>
                <w:sz w:val="16"/>
                <w:szCs w:val="16"/>
              </w:rPr>
            </w:pPr>
            <w:r>
              <w:rPr>
                <w:rFonts w:ascii="Arial" w:eastAsia="Arial" w:hAnsi="Arial" w:cs="Arial"/>
                <w:sz w:val="16"/>
                <w:szCs w:val="16"/>
              </w:rPr>
              <w:t>Profesión</w:t>
            </w:r>
          </w:p>
        </w:tc>
        <w:tc>
          <w:tcPr>
            <w:tcW w:w="1484" w:type="dxa"/>
          </w:tcPr>
          <w:p w14:paraId="4BEBB77C" w14:textId="77777777" w:rsidR="00EC2DB5" w:rsidRDefault="00000000">
            <w:pPr>
              <w:jc w:val="center"/>
              <w:rPr>
                <w:rFonts w:ascii="Arial" w:eastAsia="Arial" w:hAnsi="Arial" w:cs="Arial"/>
                <w:sz w:val="16"/>
                <w:szCs w:val="16"/>
              </w:rPr>
            </w:pPr>
            <w:r>
              <w:rPr>
                <w:rFonts w:ascii="Arial" w:eastAsia="Arial" w:hAnsi="Arial" w:cs="Arial"/>
                <w:sz w:val="16"/>
                <w:szCs w:val="16"/>
              </w:rPr>
              <w:t>CUIT/CUIL/CDI</w:t>
            </w:r>
          </w:p>
        </w:tc>
      </w:tr>
      <w:tr w:rsidR="00EC2DB5" w14:paraId="63B3CB27" w14:textId="77777777">
        <w:trPr>
          <w:trHeight w:val="185"/>
        </w:trPr>
        <w:tc>
          <w:tcPr>
            <w:tcW w:w="944" w:type="dxa"/>
          </w:tcPr>
          <w:p w14:paraId="4B2F9A3B" w14:textId="77777777" w:rsidR="00EC2DB5" w:rsidRDefault="00EC2DB5">
            <w:pPr>
              <w:jc w:val="both"/>
              <w:rPr>
                <w:rFonts w:ascii="Arial" w:eastAsia="Arial" w:hAnsi="Arial" w:cs="Arial"/>
                <w:b/>
                <w:sz w:val="24"/>
                <w:szCs w:val="24"/>
              </w:rPr>
            </w:pPr>
          </w:p>
        </w:tc>
        <w:tc>
          <w:tcPr>
            <w:tcW w:w="1154" w:type="dxa"/>
          </w:tcPr>
          <w:p w14:paraId="7C3CAC56" w14:textId="77777777" w:rsidR="00EC2DB5" w:rsidRDefault="00EC2DB5">
            <w:pPr>
              <w:jc w:val="both"/>
              <w:rPr>
                <w:rFonts w:ascii="Arial" w:eastAsia="Arial" w:hAnsi="Arial" w:cs="Arial"/>
                <w:b/>
                <w:sz w:val="24"/>
                <w:szCs w:val="24"/>
              </w:rPr>
            </w:pPr>
          </w:p>
        </w:tc>
        <w:tc>
          <w:tcPr>
            <w:tcW w:w="1237" w:type="dxa"/>
          </w:tcPr>
          <w:p w14:paraId="3EAC5674" w14:textId="77777777" w:rsidR="00EC2DB5" w:rsidRDefault="00EC2DB5">
            <w:pPr>
              <w:jc w:val="both"/>
              <w:rPr>
                <w:rFonts w:ascii="Arial" w:eastAsia="Arial" w:hAnsi="Arial" w:cs="Arial"/>
                <w:b/>
                <w:sz w:val="24"/>
                <w:szCs w:val="24"/>
              </w:rPr>
            </w:pPr>
          </w:p>
        </w:tc>
        <w:tc>
          <w:tcPr>
            <w:tcW w:w="989" w:type="dxa"/>
          </w:tcPr>
          <w:p w14:paraId="747D79AD" w14:textId="77777777" w:rsidR="00EC2DB5" w:rsidRDefault="00EC2DB5">
            <w:pPr>
              <w:jc w:val="both"/>
              <w:rPr>
                <w:rFonts w:ascii="Arial" w:eastAsia="Arial" w:hAnsi="Arial" w:cs="Arial"/>
                <w:b/>
                <w:sz w:val="24"/>
                <w:szCs w:val="24"/>
              </w:rPr>
            </w:pPr>
          </w:p>
        </w:tc>
        <w:tc>
          <w:tcPr>
            <w:tcW w:w="1236" w:type="dxa"/>
          </w:tcPr>
          <w:p w14:paraId="0CB1E460" w14:textId="77777777" w:rsidR="00EC2DB5" w:rsidRDefault="00EC2DB5">
            <w:pPr>
              <w:jc w:val="both"/>
              <w:rPr>
                <w:rFonts w:ascii="Arial" w:eastAsia="Arial" w:hAnsi="Arial" w:cs="Arial"/>
                <w:b/>
                <w:sz w:val="24"/>
                <w:szCs w:val="24"/>
              </w:rPr>
            </w:pPr>
          </w:p>
        </w:tc>
        <w:tc>
          <w:tcPr>
            <w:tcW w:w="1113" w:type="dxa"/>
          </w:tcPr>
          <w:p w14:paraId="1F92FA8A" w14:textId="77777777" w:rsidR="00EC2DB5" w:rsidRDefault="00EC2DB5">
            <w:pPr>
              <w:jc w:val="both"/>
              <w:rPr>
                <w:rFonts w:ascii="Arial" w:eastAsia="Arial" w:hAnsi="Arial" w:cs="Arial"/>
                <w:b/>
                <w:sz w:val="24"/>
                <w:szCs w:val="24"/>
              </w:rPr>
            </w:pPr>
          </w:p>
        </w:tc>
        <w:tc>
          <w:tcPr>
            <w:tcW w:w="989" w:type="dxa"/>
          </w:tcPr>
          <w:p w14:paraId="64A2346E" w14:textId="77777777" w:rsidR="00EC2DB5" w:rsidRDefault="00EC2DB5">
            <w:pPr>
              <w:jc w:val="both"/>
              <w:rPr>
                <w:rFonts w:ascii="Arial" w:eastAsia="Arial" w:hAnsi="Arial" w:cs="Arial"/>
                <w:b/>
                <w:sz w:val="24"/>
                <w:szCs w:val="24"/>
              </w:rPr>
            </w:pPr>
          </w:p>
        </w:tc>
        <w:tc>
          <w:tcPr>
            <w:tcW w:w="1484" w:type="dxa"/>
          </w:tcPr>
          <w:p w14:paraId="3DC257EC" w14:textId="77777777" w:rsidR="00EC2DB5" w:rsidRDefault="00EC2DB5">
            <w:pPr>
              <w:jc w:val="both"/>
              <w:rPr>
                <w:rFonts w:ascii="Arial" w:eastAsia="Arial" w:hAnsi="Arial" w:cs="Arial"/>
                <w:b/>
                <w:sz w:val="24"/>
                <w:szCs w:val="24"/>
              </w:rPr>
            </w:pPr>
          </w:p>
        </w:tc>
      </w:tr>
      <w:tr w:rsidR="00EC2DB5" w14:paraId="79873B41" w14:textId="77777777">
        <w:trPr>
          <w:trHeight w:val="185"/>
        </w:trPr>
        <w:tc>
          <w:tcPr>
            <w:tcW w:w="944" w:type="dxa"/>
          </w:tcPr>
          <w:p w14:paraId="03858FE2" w14:textId="77777777" w:rsidR="00EC2DB5" w:rsidRDefault="00EC2DB5">
            <w:pPr>
              <w:jc w:val="both"/>
              <w:rPr>
                <w:rFonts w:ascii="Arial" w:eastAsia="Arial" w:hAnsi="Arial" w:cs="Arial"/>
                <w:b/>
                <w:sz w:val="24"/>
                <w:szCs w:val="24"/>
              </w:rPr>
            </w:pPr>
          </w:p>
        </w:tc>
        <w:tc>
          <w:tcPr>
            <w:tcW w:w="1154" w:type="dxa"/>
          </w:tcPr>
          <w:p w14:paraId="35ED761E" w14:textId="77777777" w:rsidR="00EC2DB5" w:rsidRDefault="00EC2DB5">
            <w:pPr>
              <w:jc w:val="both"/>
              <w:rPr>
                <w:rFonts w:ascii="Arial" w:eastAsia="Arial" w:hAnsi="Arial" w:cs="Arial"/>
                <w:b/>
                <w:sz w:val="24"/>
                <w:szCs w:val="24"/>
              </w:rPr>
            </w:pPr>
          </w:p>
        </w:tc>
        <w:tc>
          <w:tcPr>
            <w:tcW w:w="1237" w:type="dxa"/>
          </w:tcPr>
          <w:p w14:paraId="71D92C65" w14:textId="77777777" w:rsidR="00EC2DB5" w:rsidRDefault="00EC2DB5">
            <w:pPr>
              <w:jc w:val="both"/>
              <w:rPr>
                <w:rFonts w:ascii="Arial" w:eastAsia="Arial" w:hAnsi="Arial" w:cs="Arial"/>
                <w:b/>
                <w:sz w:val="24"/>
                <w:szCs w:val="24"/>
              </w:rPr>
            </w:pPr>
          </w:p>
        </w:tc>
        <w:tc>
          <w:tcPr>
            <w:tcW w:w="989" w:type="dxa"/>
          </w:tcPr>
          <w:p w14:paraId="3389142E" w14:textId="77777777" w:rsidR="00EC2DB5" w:rsidRDefault="00EC2DB5">
            <w:pPr>
              <w:jc w:val="both"/>
              <w:rPr>
                <w:rFonts w:ascii="Arial" w:eastAsia="Arial" w:hAnsi="Arial" w:cs="Arial"/>
                <w:b/>
                <w:sz w:val="24"/>
                <w:szCs w:val="24"/>
              </w:rPr>
            </w:pPr>
          </w:p>
        </w:tc>
        <w:tc>
          <w:tcPr>
            <w:tcW w:w="1236" w:type="dxa"/>
          </w:tcPr>
          <w:p w14:paraId="2CD7FB5C" w14:textId="77777777" w:rsidR="00EC2DB5" w:rsidRDefault="00EC2DB5">
            <w:pPr>
              <w:jc w:val="both"/>
              <w:rPr>
                <w:rFonts w:ascii="Arial" w:eastAsia="Arial" w:hAnsi="Arial" w:cs="Arial"/>
                <w:b/>
                <w:sz w:val="24"/>
                <w:szCs w:val="24"/>
              </w:rPr>
            </w:pPr>
          </w:p>
        </w:tc>
        <w:tc>
          <w:tcPr>
            <w:tcW w:w="1113" w:type="dxa"/>
          </w:tcPr>
          <w:p w14:paraId="74D2B94F" w14:textId="77777777" w:rsidR="00EC2DB5" w:rsidRDefault="00EC2DB5">
            <w:pPr>
              <w:jc w:val="both"/>
              <w:rPr>
                <w:rFonts w:ascii="Arial" w:eastAsia="Arial" w:hAnsi="Arial" w:cs="Arial"/>
                <w:b/>
                <w:sz w:val="24"/>
                <w:szCs w:val="24"/>
              </w:rPr>
            </w:pPr>
          </w:p>
        </w:tc>
        <w:tc>
          <w:tcPr>
            <w:tcW w:w="989" w:type="dxa"/>
          </w:tcPr>
          <w:p w14:paraId="531BF114" w14:textId="77777777" w:rsidR="00EC2DB5" w:rsidRDefault="00EC2DB5">
            <w:pPr>
              <w:jc w:val="both"/>
              <w:rPr>
                <w:rFonts w:ascii="Arial" w:eastAsia="Arial" w:hAnsi="Arial" w:cs="Arial"/>
                <w:b/>
                <w:sz w:val="24"/>
                <w:szCs w:val="24"/>
              </w:rPr>
            </w:pPr>
          </w:p>
        </w:tc>
        <w:tc>
          <w:tcPr>
            <w:tcW w:w="1484" w:type="dxa"/>
          </w:tcPr>
          <w:p w14:paraId="71FC5CF6" w14:textId="77777777" w:rsidR="00EC2DB5" w:rsidRDefault="00EC2DB5">
            <w:pPr>
              <w:jc w:val="both"/>
              <w:rPr>
                <w:rFonts w:ascii="Arial" w:eastAsia="Arial" w:hAnsi="Arial" w:cs="Arial"/>
                <w:b/>
                <w:sz w:val="24"/>
                <w:szCs w:val="24"/>
              </w:rPr>
            </w:pPr>
          </w:p>
        </w:tc>
      </w:tr>
      <w:tr w:rsidR="00EC2DB5" w14:paraId="45A136BB" w14:textId="77777777">
        <w:trPr>
          <w:trHeight w:val="185"/>
        </w:trPr>
        <w:tc>
          <w:tcPr>
            <w:tcW w:w="944" w:type="dxa"/>
          </w:tcPr>
          <w:p w14:paraId="53F93069" w14:textId="77777777" w:rsidR="00EC2DB5" w:rsidRDefault="00EC2DB5">
            <w:pPr>
              <w:jc w:val="both"/>
              <w:rPr>
                <w:rFonts w:ascii="Arial" w:eastAsia="Arial" w:hAnsi="Arial" w:cs="Arial"/>
                <w:b/>
                <w:sz w:val="24"/>
                <w:szCs w:val="24"/>
              </w:rPr>
            </w:pPr>
          </w:p>
        </w:tc>
        <w:tc>
          <w:tcPr>
            <w:tcW w:w="1154" w:type="dxa"/>
          </w:tcPr>
          <w:p w14:paraId="19C31978" w14:textId="77777777" w:rsidR="00EC2DB5" w:rsidRDefault="00EC2DB5">
            <w:pPr>
              <w:jc w:val="both"/>
              <w:rPr>
                <w:rFonts w:ascii="Arial" w:eastAsia="Arial" w:hAnsi="Arial" w:cs="Arial"/>
                <w:b/>
                <w:sz w:val="24"/>
                <w:szCs w:val="24"/>
              </w:rPr>
            </w:pPr>
          </w:p>
        </w:tc>
        <w:tc>
          <w:tcPr>
            <w:tcW w:w="1237" w:type="dxa"/>
          </w:tcPr>
          <w:p w14:paraId="6CB4C497" w14:textId="77777777" w:rsidR="00EC2DB5" w:rsidRDefault="00EC2DB5">
            <w:pPr>
              <w:jc w:val="both"/>
              <w:rPr>
                <w:rFonts w:ascii="Arial" w:eastAsia="Arial" w:hAnsi="Arial" w:cs="Arial"/>
                <w:b/>
                <w:sz w:val="24"/>
                <w:szCs w:val="24"/>
              </w:rPr>
            </w:pPr>
          </w:p>
        </w:tc>
        <w:tc>
          <w:tcPr>
            <w:tcW w:w="989" w:type="dxa"/>
          </w:tcPr>
          <w:p w14:paraId="6DE6D74E" w14:textId="77777777" w:rsidR="00EC2DB5" w:rsidRDefault="00EC2DB5">
            <w:pPr>
              <w:jc w:val="both"/>
              <w:rPr>
                <w:rFonts w:ascii="Arial" w:eastAsia="Arial" w:hAnsi="Arial" w:cs="Arial"/>
                <w:b/>
                <w:sz w:val="24"/>
                <w:szCs w:val="24"/>
              </w:rPr>
            </w:pPr>
          </w:p>
        </w:tc>
        <w:tc>
          <w:tcPr>
            <w:tcW w:w="1236" w:type="dxa"/>
          </w:tcPr>
          <w:p w14:paraId="4BDEAE51" w14:textId="77777777" w:rsidR="00EC2DB5" w:rsidRDefault="00EC2DB5">
            <w:pPr>
              <w:jc w:val="both"/>
              <w:rPr>
                <w:rFonts w:ascii="Arial" w:eastAsia="Arial" w:hAnsi="Arial" w:cs="Arial"/>
                <w:b/>
                <w:sz w:val="24"/>
                <w:szCs w:val="24"/>
              </w:rPr>
            </w:pPr>
          </w:p>
        </w:tc>
        <w:tc>
          <w:tcPr>
            <w:tcW w:w="1113" w:type="dxa"/>
          </w:tcPr>
          <w:p w14:paraId="38D23151" w14:textId="77777777" w:rsidR="00EC2DB5" w:rsidRDefault="00EC2DB5">
            <w:pPr>
              <w:jc w:val="both"/>
              <w:rPr>
                <w:rFonts w:ascii="Arial" w:eastAsia="Arial" w:hAnsi="Arial" w:cs="Arial"/>
                <w:b/>
                <w:sz w:val="24"/>
                <w:szCs w:val="24"/>
              </w:rPr>
            </w:pPr>
          </w:p>
        </w:tc>
        <w:tc>
          <w:tcPr>
            <w:tcW w:w="989" w:type="dxa"/>
          </w:tcPr>
          <w:p w14:paraId="72BACCBC" w14:textId="77777777" w:rsidR="00EC2DB5" w:rsidRDefault="00EC2DB5">
            <w:pPr>
              <w:jc w:val="both"/>
              <w:rPr>
                <w:rFonts w:ascii="Arial" w:eastAsia="Arial" w:hAnsi="Arial" w:cs="Arial"/>
                <w:b/>
                <w:sz w:val="24"/>
                <w:szCs w:val="24"/>
              </w:rPr>
            </w:pPr>
          </w:p>
        </w:tc>
        <w:tc>
          <w:tcPr>
            <w:tcW w:w="1484" w:type="dxa"/>
          </w:tcPr>
          <w:p w14:paraId="034D401C" w14:textId="77777777" w:rsidR="00EC2DB5" w:rsidRDefault="00EC2DB5">
            <w:pPr>
              <w:jc w:val="both"/>
              <w:rPr>
                <w:rFonts w:ascii="Arial" w:eastAsia="Arial" w:hAnsi="Arial" w:cs="Arial"/>
                <w:b/>
                <w:sz w:val="24"/>
                <w:szCs w:val="24"/>
              </w:rPr>
            </w:pPr>
          </w:p>
        </w:tc>
      </w:tr>
      <w:tr w:rsidR="00EC2DB5" w14:paraId="2058C285" w14:textId="77777777">
        <w:trPr>
          <w:trHeight w:val="185"/>
        </w:trPr>
        <w:tc>
          <w:tcPr>
            <w:tcW w:w="944" w:type="dxa"/>
          </w:tcPr>
          <w:p w14:paraId="54BD857E" w14:textId="77777777" w:rsidR="00EC2DB5" w:rsidRDefault="00EC2DB5">
            <w:pPr>
              <w:jc w:val="both"/>
              <w:rPr>
                <w:rFonts w:ascii="Arial" w:eastAsia="Arial" w:hAnsi="Arial" w:cs="Arial"/>
                <w:b/>
                <w:sz w:val="24"/>
                <w:szCs w:val="24"/>
              </w:rPr>
            </w:pPr>
          </w:p>
        </w:tc>
        <w:tc>
          <w:tcPr>
            <w:tcW w:w="1154" w:type="dxa"/>
          </w:tcPr>
          <w:p w14:paraId="05B7104A" w14:textId="77777777" w:rsidR="00EC2DB5" w:rsidRDefault="00EC2DB5">
            <w:pPr>
              <w:jc w:val="both"/>
              <w:rPr>
                <w:rFonts w:ascii="Arial" w:eastAsia="Arial" w:hAnsi="Arial" w:cs="Arial"/>
                <w:b/>
                <w:sz w:val="24"/>
                <w:szCs w:val="24"/>
              </w:rPr>
            </w:pPr>
          </w:p>
        </w:tc>
        <w:tc>
          <w:tcPr>
            <w:tcW w:w="1237" w:type="dxa"/>
          </w:tcPr>
          <w:p w14:paraId="5AF88E5E" w14:textId="77777777" w:rsidR="00EC2DB5" w:rsidRDefault="00EC2DB5">
            <w:pPr>
              <w:jc w:val="both"/>
              <w:rPr>
                <w:rFonts w:ascii="Arial" w:eastAsia="Arial" w:hAnsi="Arial" w:cs="Arial"/>
                <w:b/>
                <w:sz w:val="24"/>
                <w:szCs w:val="24"/>
              </w:rPr>
            </w:pPr>
          </w:p>
        </w:tc>
        <w:tc>
          <w:tcPr>
            <w:tcW w:w="989" w:type="dxa"/>
          </w:tcPr>
          <w:p w14:paraId="0C7AA1CA" w14:textId="77777777" w:rsidR="00EC2DB5" w:rsidRDefault="00EC2DB5">
            <w:pPr>
              <w:jc w:val="both"/>
              <w:rPr>
                <w:rFonts w:ascii="Arial" w:eastAsia="Arial" w:hAnsi="Arial" w:cs="Arial"/>
                <w:b/>
                <w:sz w:val="24"/>
                <w:szCs w:val="24"/>
              </w:rPr>
            </w:pPr>
          </w:p>
        </w:tc>
        <w:tc>
          <w:tcPr>
            <w:tcW w:w="1236" w:type="dxa"/>
          </w:tcPr>
          <w:p w14:paraId="579D7C9A" w14:textId="77777777" w:rsidR="00EC2DB5" w:rsidRDefault="00EC2DB5">
            <w:pPr>
              <w:jc w:val="both"/>
              <w:rPr>
                <w:rFonts w:ascii="Arial" w:eastAsia="Arial" w:hAnsi="Arial" w:cs="Arial"/>
                <w:b/>
                <w:sz w:val="24"/>
                <w:szCs w:val="24"/>
              </w:rPr>
            </w:pPr>
          </w:p>
        </w:tc>
        <w:tc>
          <w:tcPr>
            <w:tcW w:w="1113" w:type="dxa"/>
          </w:tcPr>
          <w:p w14:paraId="4FC1FEF4" w14:textId="77777777" w:rsidR="00EC2DB5" w:rsidRDefault="00EC2DB5">
            <w:pPr>
              <w:jc w:val="both"/>
              <w:rPr>
                <w:rFonts w:ascii="Arial" w:eastAsia="Arial" w:hAnsi="Arial" w:cs="Arial"/>
                <w:b/>
                <w:sz w:val="24"/>
                <w:szCs w:val="24"/>
              </w:rPr>
            </w:pPr>
          </w:p>
        </w:tc>
        <w:tc>
          <w:tcPr>
            <w:tcW w:w="989" w:type="dxa"/>
          </w:tcPr>
          <w:p w14:paraId="605EBCC4" w14:textId="77777777" w:rsidR="00EC2DB5" w:rsidRDefault="00EC2DB5">
            <w:pPr>
              <w:jc w:val="both"/>
              <w:rPr>
                <w:rFonts w:ascii="Arial" w:eastAsia="Arial" w:hAnsi="Arial" w:cs="Arial"/>
                <w:b/>
                <w:sz w:val="24"/>
                <w:szCs w:val="24"/>
              </w:rPr>
            </w:pPr>
          </w:p>
        </w:tc>
        <w:tc>
          <w:tcPr>
            <w:tcW w:w="1484" w:type="dxa"/>
          </w:tcPr>
          <w:p w14:paraId="2D7C9B26" w14:textId="77777777" w:rsidR="00EC2DB5" w:rsidRDefault="00EC2DB5">
            <w:pPr>
              <w:jc w:val="both"/>
              <w:rPr>
                <w:rFonts w:ascii="Arial" w:eastAsia="Arial" w:hAnsi="Arial" w:cs="Arial"/>
                <w:b/>
                <w:sz w:val="24"/>
                <w:szCs w:val="24"/>
              </w:rPr>
            </w:pPr>
          </w:p>
        </w:tc>
      </w:tr>
      <w:tr w:rsidR="00EC2DB5" w14:paraId="5138A028" w14:textId="77777777">
        <w:trPr>
          <w:trHeight w:val="185"/>
        </w:trPr>
        <w:tc>
          <w:tcPr>
            <w:tcW w:w="944" w:type="dxa"/>
          </w:tcPr>
          <w:p w14:paraId="082B2743" w14:textId="77777777" w:rsidR="00EC2DB5" w:rsidRDefault="00EC2DB5">
            <w:pPr>
              <w:jc w:val="both"/>
              <w:rPr>
                <w:rFonts w:ascii="Arial" w:eastAsia="Arial" w:hAnsi="Arial" w:cs="Arial"/>
                <w:b/>
                <w:sz w:val="24"/>
                <w:szCs w:val="24"/>
              </w:rPr>
            </w:pPr>
          </w:p>
        </w:tc>
        <w:tc>
          <w:tcPr>
            <w:tcW w:w="1154" w:type="dxa"/>
          </w:tcPr>
          <w:p w14:paraId="7A8DD8A1" w14:textId="77777777" w:rsidR="00EC2DB5" w:rsidRDefault="00EC2DB5">
            <w:pPr>
              <w:jc w:val="both"/>
              <w:rPr>
                <w:rFonts w:ascii="Arial" w:eastAsia="Arial" w:hAnsi="Arial" w:cs="Arial"/>
                <w:b/>
                <w:sz w:val="24"/>
                <w:szCs w:val="24"/>
              </w:rPr>
            </w:pPr>
          </w:p>
        </w:tc>
        <w:tc>
          <w:tcPr>
            <w:tcW w:w="1237" w:type="dxa"/>
          </w:tcPr>
          <w:p w14:paraId="2EBC8789" w14:textId="77777777" w:rsidR="00EC2DB5" w:rsidRDefault="00EC2DB5">
            <w:pPr>
              <w:jc w:val="both"/>
              <w:rPr>
                <w:rFonts w:ascii="Arial" w:eastAsia="Arial" w:hAnsi="Arial" w:cs="Arial"/>
                <w:b/>
                <w:sz w:val="24"/>
                <w:szCs w:val="24"/>
              </w:rPr>
            </w:pPr>
          </w:p>
        </w:tc>
        <w:tc>
          <w:tcPr>
            <w:tcW w:w="989" w:type="dxa"/>
          </w:tcPr>
          <w:p w14:paraId="11A84DBE" w14:textId="77777777" w:rsidR="00EC2DB5" w:rsidRDefault="00EC2DB5">
            <w:pPr>
              <w:jc w:val="both"/>
              <w:rPr>
                <w:rFonts w:ascii="Arial" w:eastAsia="Arial" w:hAnsi="Arial" w:cs="Arial"/>
                <w:b/>
                <w:sz w:val="24"/>
                <w:szCs w:val="24"/>
              </w:rPr>
            </w:pPr>
          </w:p>
        </w:tc>
        <w:tc>
          <w:tcPr>
            <w:tcW w:w="1236" w:type="dxa"/>
          </w:tcPr>
          <w:p w14:paraId="00BB23A1" w14:textId="77777777" w:rsidR="00EC2DB5" w:rsidRDefault="00EC2DB5">
            <w:pPr>
              <w:jc w:val="both"/>
              <w:rPr>
                <w:rFonts w:ascii="Arial" w:eastAsia="Arial" w:hAnsi="Arial" w:cs="Arial"/>
                <w:b/>
                <w:sz w:val="24"/>
                <w:szCs w:val="24"/>
              </w:rPr>
            </w:pPr>
          </w:p>
        </w:tc>
        <w:tc>
          <w:tcPr>
            <w:tcW w:w="1113" w:type="dxa"/>
          </w:tcPr>
          <w:p w14:paraId="26529468" w14:textId="77777777" w:rsidR="00EC2DB5" w:rsidRDefault="00EC2DB5">
            <w:pPr>
              <w:jc w:val="both"/>
              <w:rPr>
                <w:rFonts w:ascii="Arial" w:eastAsia="Arial" w:hAnsi="Arial" w:cs="Arial"/>
                <w:b/>
                <w:sz w:val="24"/>
                <w:szCs w:val="24"/>
              </w:rPr>
            </w:pPr>
          </w:p>
        </w:tc>
        <w:tc>
          <w:tcPr>
            <w:tcW w:w="989" w:type="dxa"/>
          </w:tcPr>
          <w:p w14:paraId="4914271C" w14:textId="77777777" w:rsidR="00EC2DB5" w:rsidRDefault="00EC2DB5">
            <w:pPr>
              <w:jc w:val="both"/>
              <w:rPr>
                <w:rFonts w:ascii="Arial" w:eastAsia="Arial" w:hAnsi="Arial" w:cs="Arial"/>
                <w:b/>
                <w:sz w:val="24"/>
                <w:szCs w:val="24"/>
              </w:rPr>
            </w:pPr>
          </w:p>
        </w:tc>
        <w:tc>
          <w:tcPr>
            <w:tcW w:w="1484" w:type="dxa"/>
          </w:tcPr>
          <w:p w14:paraId="252D2D89" w14:textId="77777777" w:rsidR="00EC2DB5" w:rsidRDefault="00EC2DB5">
            <w:pPr>
              <w:jc w:val="both"/>
              <w:rPr>
                <w:rFonts w:ascii="Arial" w:eastAsia="Arial" w:hAnsi="Arial" w:cs="Arial"/>
                <w:b/>
                <w:sz w:val="24"/>
                <w:szCs w:val="24"/>
              </w:rPr>
            </w:pPr>
          </w:p>
        </w:tc>
      </w:tr>
      <w:tr w:rsidR="00EC2DB5" w14:paraId="493D1F07" w14:textId="77777777">
        <w:trPr>
          <w:trHeight w:val="185"/>
        </w:trPr>
        <w:tc>
          <w:tcPr>
            <w:tcW w:w="944" w:type="dxa"/>
          </w:tcPr>
          <w:p w14:paraId="04651200" w14:textId="77777777" w:rsidR="00EC2DB5" w:rsidRDefault="00EC2DB5">
            <w:pPr>
              <w:jc w:val="both"/>
              <w:rPr>
                <w:rFonts w:ascii="Arial" w:eastAsia="Arial" w:hAnsi="Arial" w:cs="Arial"/>
                <w:b/>
                <w:sz w:val="24"/>
                <w:szCs w:val="24"/>
              </w:rPr>
            </w:pPr>
          </w:p>
        </w:tc>
        <w:tc>
          <w:tcPr>
            <w:tcW w:w="1154" w:type="dxa"/>
          </w:tcPr>
          <w:p w14:paraId="347039F5" w14:textId="77777777" w:rsidR="00EC2DB5" w:rsidRDefault="00EC2DB5">
            <w:pPr>
              <w:jc w:val="both"/>
              <w:rPr>
                <w:rFonts w:ascii="Arial" w:eastAsia="Arial" w:hAnsi="Arial" w:cs="Arial"/>
                <w:b/>
                <w:sz w:val="24"/>
                <w:szCs w:val="24"/>
              </w:rPr>
            </w:pPr>
          </w:p>
        </w:tc>
        <w:tc>
          <w:tcPr>
            <w:tcW w:w="1237" w:type="dxa"/>
          </w:tcPr>
          <w:p w14:paraId="506C2912" w14:textId="77777777" w:rsidR="00EC2DB5" w:rsidRDefault="00EC2DB5">
            <w:pPr>
              <w:jc w:val="both"/>
              <w:rPr>
                <w:rFonts w:ascii="Arial" w:eastAsia="Arial" w:hAnsi="Arial" w:cs="Arial"/>
                <w:b/>
                <w:sz w:val="24"/>
                <w:szCs w:val="24"/>
              </w:rPr>
            </w:pPr>
          </w:p>
        </w:tc>
        <w:tc>
          <w:tcPr>
            <w:tcW w:w="989" w:type="dxa"/>
          </w:tcPr>
          <w:p w14:paraId="607072CD" w14:textId="77777777" w:rsidR="00EC2DB5" w:rsidRDefault="00EC2DB5">
            <w:pPr>
              <w:jc w:val="both"/>
              <w:rPr>
                <w:rFonts w:ascii="Arial" w:eastAsia="Arial" w:hAnsi="Arial" w:cs="Arial"/>
                <w:b/>
                <w:sz w:val="24"/>
                <w:szCs w:val="24"/>
              </w:rPr>
            </w:pPr>
          </w:p>
        </w:tc>
        <w:tc>
          <w:tcPr>
            <w:tcW w:w="1236" w:type="dxa"/>
          </w:tcPr>
          <w:p w14:paraId="54F10574" w14:textId="77777777" w:rsidR="00EC2DB5" w:rsidRDefault="00EC2DB5">
            <w:pPr>
              <w:jc w:val="both"/>
              <w:rPr>
                <w:rFonts w:ascii="Arial" w:eastAsia="Arial" w:hAnsi="Arial" w:cs="Arial"/>
                <w:b/>
                <w:sz w:val="24"/>
                <w:szCs w:val="24"/>
              </w:rPr>
            </w:pPr>
          </w:p>
        </w:tc>
        <w:tc>
          <w:tcPr>
            <w:tcW w:w="1113" w:type="dxa"/>
          </w:tcPr>
          <w:p w14:paraId="3D6B0AF5" w14:textId="77777777" w:rsidR="00EC2DB5" w:rsidRDefault="00EC2DB5">
            <w:pPr>
              <w:jc w:val="both"/>
              <w:rPr>
                <w:rFonts w:ascii="Arial" w:eastAsia="Arial" w:hAnsi="Arial" w:cs="Arial"/>
                <w:b/>
                <w:sz w:val="24"/>
                <w:szCs w:val="24"/>
              </w:rPr>
            </w:pPr>
          </w:p>
        </w:tc>
        <w:tc>
          <w:tcPr>
            <w:tcW w:w="989" w:type="dxa"/>
          </w:tcPr>
          <w:p w14:paraId="4E902E59" w14:textId="77777777" w:rsidR="00EC2DB5" w:rsidRDefault="00EC2DB5">
            <w:pPr>
              <w:jc w:val="both"/>
              <w:rPr>
                <w:rFonts w:ascii="Arial" w:eastAsia="Arial" w:hAnsi="Arial" w:cs="Arial"/>
                <w:b/>
                <w:sz w:val="24"/>
                <w:szCs w:val="24"/>
              </w:rPr>
            </w:pPr>
          </w:p>
        </w:tc>
        <w:tc>
          <w:tcPr>
            <w:tcW w:w="1484" w:type="dxa"/>
          </w:tcPr>
          <w:p w14:paraId="0C4EE1E7" w14:textId="77777777" w:rsidR="00EC2DB5" w:rsidRDefault="00EC2DB5">
            <w:pPr>
              <w:jc w:val="both"/>
              <w:rPr>
                <w:rFonts w:ascii="Arial" w:eastAsia="Arial" w:hAnsi="Arial" w:cs="Arial"/>
                <w:b/>
                <w:sz w:val="24"/>
                <w:szCs w:val="24"/>
              </w:rPr>
            </w:pPr>
          </w:p>
        </w:tc>
      </w:tr>
    </w:tbl>
    <w:p w14:paraId="48DC2DA7" w14:textId="77777777" w:rsidR="00EC2DB5" w:rsidRDefault="00000000">
      <w:pPr>
        <w:numPr>
          <w:ilvl w:val="0"/>
          <w:numId w:val="6"/>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41D03EE7" w14:textId="77777777" w:rsidR="00EC2DB5" w:rsidRDefault="00EC2DB5">
      <w:pPr>
        <w:ind w:left="360"/>
        <w:jc w:val="both"/>
        <w:rPr>
          <w:rFonts w:ascii="Arial" w:eastAsia="Arial" w:hAnsi="Arial" w:cs="Arial"/>
          <w:b/>
          <w:sz w:val="24"/>
          <w:szCs w:val="24"/>
        </w:rPr>
      </w:pPr>
    </w:p>
    <w:tbl>
      <w:tblPr>
        <w:tblStyle w:val="a4"/>
        <w:tblpPr w:leftFromText="141" w:rightFromText="141" w:vertAnchor="text" w:tblpX="399"/>
        <w:tblW w:w="9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
        <w:gridCol w:w="1333"/>
        <w:gridCol w:w="1242"/>
        <w:gridCol w:w="1118"/>
        <w:gridCol w:w="1118"/>
        <w:gridCol w:w="994"/>
        <w:gridCol w:w="994"/>
        <w:gridCol w:w="1418"/>
      </w:tblGrid>
      <w:tr w:rsidR="00EC2DB5" w14:paraId="0FEBDB8A" w14:textId="77777777">
        <w:trPr>
          <w:trHeight w:val="342"/>
        </w:trPr>
        <w:tc>
          <w:tcPr>
            <w:tcW w:w="958" w:type="dxa"/>
          </w:tcPr>
          <w:p w14:paraId="6D09F896" w14:textId="77777777" w:rsidR="00EC2DB5"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33" w:type="dxa"/>
          </w:tcPr>
          <w:p w14:paraId="32927613" w14:textId="77777777" w:rsidR="00EC2DB5"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42" w:type="dxa"/>
          </w:tcPr>
          <w:p w14:paraId="37C879D0" w14:textId="77777777" w:rsidR="00EC2DB5" w:rsidRDefault="00000000">
            <w:pPr>
              <w:jc w:val="center"/>
              <w:rPr>
                <w:rFonts w:ascii="Arial" w:eastAsia="Arial" w:hAnsi="Arial" w:cs="Arial"/>
                <w:sz w:val="16"/>
                <w:szCs w:val="16"/>
              </w:rPr>
            </w:pPr>
            <w:r>
              <w:rPr>
                <w:rFonts w:ascii="Arial" w:eastAsia="Arial" w:hAnsi="Arial" w:cs="Arial"/>
                <w:sz w:val="16"/>
                <w:szCs w:val="16"/>
              </w:rPr>
              <w:t>Nacionalidad</w:t>
            </w:r>
          </w:p>
        </w:tc>
        <w:tc>
          <w:tcPr>
            <w:tcW w:w="1118" w:type="dxa"/>
          </w:tcPr>
          <w:p w14:paraId="20F60245" w14:textId="77777777" w:rsidR="00EC2DB5"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8" w:type="dxa"/>
          </w:tcPr>
          <w:p w14:paraId="18C1E583" w14:textId="77777777" w:rsidR="00EC2DB5"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94" w:type="dxa"/>
          </w:tcPr>
          <w:p w14:paraId="618EA143" w14:textId="77777777" w:rsidR="00EC2DB5" w:rsidRDefault="00000000">
            <w:pPr>
              <w:jc w:val="center"/>
              <w:rPr>
                <w:rFonts w:ascii="Arial" w:eastAsia="Arial" w:hAnsi="Arial" w:cs="Arial"/>
                <w:sz w:val="16"/>
                <w:szCs w:val="16"/>
              </w:rPr>
            </w:pPr>
            <w:r>
              <w:rPr>
                <w:rFonts w:ascii="Arial" w:eastAsia="Arial" w:hAnsi="Arial" w:cs="Arial"/>
                <w:sz w:val="16"/>
                <w:szCs w:val="16"/>
              </w:rPr>
              <w:t>DNI o Pasaporte</w:t>
            </w:r>
          </w:p>
        </w:tc>
        <w:tc>
          <w:tcPr>
            <w:tcW w:w="994" w:type="dxa"/>
          </w:tcPr>
          <w:p w14:paraId="37CD7CE7" w14:textId="77777777" w:rsidR="00EC2DB5" w:rsidRDefault="00000000">
            <w:pPr>
              <w:jc w:val="center"/>
              <w:rPr>
                <w:rFonts w:ascii="Arial" w:eastAsia="Arial" w:hAnsi="Arial" w:cs="Arial"/>
                <w:sz w:val="16"/>
                <w:szCs w:val="16"/>
              </w:rPr>
            </w:pPr>
            <w:r>
              <w:rPr>
                <w:rFonts w:ascii="Arial" w:eastAsia="Arial" w:hAnsi="Arial" w:cs="Arial"/>
                <w:sz w:val="16"/>
                <w:szCs w:val="16"/>
              </w:rPr>
              <w:t>Profesión</w:t>
            </w:r>
          </w:p>
        </w:tc>
        <w:tc>
          <w:tcPr>
            <w:tcW w:w="1418" w:type="dxa"/>
          </w:tcPr>
          <w:p w14:paraId="613D8388" w14:textId="77777777" w:rsidR="00EC2DB5" w:rsidRDefault="00000000">
            <w:pPr>
              <w:jc w:val="center"/>
              <w:rPr>
                <w:rFonts w:ascii="Arial" w:eastAsia="Arial" w:hAnsi="Arial" w:cs="Arial"/>
                <w:sz w:val="16"/>
                <w:szCs w:val="16"/>
              </w:rPr>
            </w:pPr>
            <w:r>
              <w:rPr>
                <w:rFonts w:ascii="Arial" w:eastAsia="Arial" w:hAnsi="Arial" w:cs="Arial"/>
                <w:sz w:val="16"/>
                <w:szCs w:val="16"/>
              </w:rPr>
              <w:t>CUIT/CUIL/CDI</w:t>
            </w:r>
          </w:p>
        </w:tc>
      </w:tr>
      <w:tr w:rsidR="00EC2DB5" w14:paraId="16857065" w14:textId="77777777">
        <w:trPr>
          <w:trHeight w:val="527"/>
        </w:trPr>
        <w:tc>
          <w:tcPr>
            <w:tcW w:w="958" w:type="dxa"/>
          </w:tcPr>
          <w:p w14:paraId="6651FC85" w14:textId="77777777" w:rsidR="00EC2DB5" w:rsidRDefault="00EC2DB5">
            <w:pPr>
              <w:jc w:val="both"/>
              <w:rPr>
                <w:rFonts w:ascii="Arial" w:eastAsia="Arial" w:hAnsi="Arial" w:cs="Arial"/>
                <w:b/>
                <w:sz w:val="16"/>
                <w:szCs w:val="16"/>
              </w:rPr>
            </w:pPr>
          </w:p>
        </w:tc>
        <w:tc>
          <w:tcPr>
            <w:tcW w:w="1333" w:type="dxa"/>
          </w:tcPr>
          <w:p w14:paraId="72516DC7" w14:textId="77777777" w:rsidR="00EC2DB5" w:rsidRDefault="00000000">
            <w:pPr>
              <w:jc w:val="both"/>
              <w:rPr>
                <w:rFonts w:ascii="Arial" w:eastAsia="Arial" w:hAnsi="Arial" w:cs="Arial"/>
                <w:sz w:val="16"/>
                <w:szCs w:val="16"/>
              </w:rPr>
            </w:pPr>
            <w:r>
              <w:rPr>
                <w:rFonts w:ascii="Arial" w:eastAsia="Arial" w:hAnsi="Arial" w:cs="Arial"/>
                <w:i/>
                <w:sz w:val="16"/>
                <w:szCs w:val="16"/>
              </w:rPr>
              <w:t>{indicar el /los vehículo/s intermedios}</w:t>
            </w:r>
          </w:p>
        </w:tc>
        <w:tc>
          <w:tcPr>
            <w:tcW w:w="1242" w:type="dxa"/>
          </w:tcPr>
          <w:p w14:paraId="38ED67F9" w14:textId="77777777" w:rsidR="00EC2DB5" w:rsidRDefault="00EC2DB5">
            <w:pPr>
              <w:jc w:val="both"/>
              <w:rPr>
                <w:rFonts w:ascii="Arial" w:eastAsia="Arial" w:hAnsi="Arial" w:cs="Arial"/>
                <w:b/>
                <w:sz w:val="16"/>
                <w:szCs w:val="16"/>
              </w:rPr>
            </w:pPr>
          </w:p>
        </w:tc>
        <w:tc>
          <w:tcPr>
            <w:tcW w:w="1118" w:type="dxa"/>
          </w:tcPr>
          <w:p w14:paraId="06BA9EE4" w14:textId="77777777" w:rsidR="00EC2DB5" w:rsidRDefault="00EC2DB5">
            <w:pPr>
              <w:jc w:val="both"/>
              <w:rPr>
                <w:rFonts w:ascii="Arial" w:eastAsia="Arial" w:hAnsi="Arial" w:cs="Arial"/>
                <w:b/>
                <w:sz w:val="16"/>
                <w:szCs w:val="16"/>
              </w:rPr>
            </w:pPr>
          </w:p>
        </w:tc>
        <w:tc>
          <w:tcPr>
            <w:tcW w:w="1118" w:type="dxa"/>
          </w:tcPr>
          <w:p w14:paraId="406E45BA" w14:textId="77777777" w:rsidR="00EC2DB5" w:rsidRDefault="00EC2DB5">
            <w:pPr>
              <w:jc w:val="both"/>
              <w:rPr>
                <w:rFonts w:ascii="Arial" w:eastAsia="Arial" w:hAnsi="Arial" w:cs="Arial"/>
                <w:b/>
                <w:sz w:val="16"/>
                <w:szCs w:val="16"/>
              </w:rPr>
            </w:pPr>
          </w:p>
        </w:tc>
        <w:tc>
          <w:tcPr>
            <w:tcW w:w="994" w:type="dxa"/>
          </w:tcPr>
          <w:p w14:paraId="6175D38D" w14:textId="77777777" w:rsidR="00EC2DB5" w:rsidRDefault="00EC2DB5">
            <w:pPr>
              <w:jc w:val="both"/>
              <w:rPr>
                <w:rFonts w:ascii="Arial" w:eastAsia="Arial" w:hAnsi="Arial" w:cs="Arial"/>
                <w:b/>
                <w:sz w:val="16"/>
                <w:szCs w:val="16"/>
              </w:rPr>
            </w:pPr>
          </w:p>
        </w:tc>
        <w:tc>
          <w:tcPr>
            <w:tcW w:w="994" w:type="dxa"/>
          </w:tcPr>
          <w:p w14:paraId="0041A00B" w14:textId="77777777" w:rsidR="00EC2DB5" w:rsidRDefault="00EC2DB5">
            <w:pPr>
              <w:jc w:val="both"/>
              <w:rPr>
                <w:rFonts w:ascii="Arial" w:eastAsia="Arial" w:hAnsi="Arial" w:cs="Arial"/>
                <w:b/>
                <w:sz w:val="16"/>
                <w:szCs w:val="16"/>
              </w:rPr>
            </w:pPr>
          </w:p>
        </w:tc>
        <w:tc>
          <w:tcPr>
            <w:tcW w:w="1418" w:type="dxa"/>
          </w:tcPr>
          <w:p w14:paraId="70A574F9" w14:textId="77777777" w:rsidR="00EC2DB5" w:rsidRDefault="00EC2DB5">
            <w:pPr>
              <w:jc w:val="both"/>
              <w:rPr>
                <w:rFonts w:ascii="Arial" w:eastAsia="Arial" w:hAnsi="Arial" w:cs="Arial"/>
                <w:b/>
                <w:sz w:val="16"/>
                <w:szCs w:val="16"/>
              </w:rPr>
            </w:pPr>
          </w:p>
        </w:tc>
      </w:tr>
      <w:tr w:rsidR="00EC2DB5" w14:paraId="5A97C57B" w14:textId="77777777">
        <w:trPr>
          <w:trHeight w:val="242"/>
        </w:trPr>
        <w:tc>
          <w:tcPr>
            <w:tcW w:w="958" w:type="dxa"/>
          </w:tcPr>
          <w:p w14:paraId="18357ED4" w14:textId="77777777" w:rsidR="00EC2DB5" w:rsidRDefault="00EC2DB5">
            <w:pPr>
              <w:jc w:val="both"/>
              <w:rPr>
                <w:rFonts w:ascii="Arial" w:eastAsia="Arial" w:hAnsi="Arial" w:cs="Arial"/>
                <w:b/>
                <w:sz w:val="24"/>
                <w:szCs w:val="24"/>
              </w:rPr>
            </w:pPr>
          </w:p>
        </w:tc>
        <w:tc>
          <w:tcPr>
            <w:tcW w:w="1333" w:type="dxa"/>
          </w:tcPr>
          <w:p w14:paraId="574F3DF7" w14:textId="77777777" w:rsidR="00EC2DB5" w:rsidRDefault="00EC2DB5">
            <w:pPr>
              <w:jc w:val="both"/>
              <w:rPr>
                <w:rFonts w:ascii="Arial" w:eastAsia="Arial" w:hAnsi="Arial" w:cs="Arial"/>
                <w:b/>
                <w:sz w:val="24"/>
                <w:szCs w:val="24"/>
              </w:rPr>
            </w:pPr>
          </w:p>
        </w:tc>
        <w:tc>
          <w:tcPr>
            <w:tcW w:w="1242" w:type="dxa"/>
          </w:tcPr>
          <w:p w14:paraId="16091A5A" w14:textId="77777777" w:rsidR="00EC2DB5" w:rsidRDefault="00EC2DB5">
            <w:pPr>
              <w:jc w:val="both"/>
              <w:rPr>
                <w:rFonts w:ascii="Arial" w:eastAsia="Arial" w:hAnsi="Arial" w:cs="Arial"/>
                <w:b/>
                <w:sz w:val="24"/>
                <w:szCs w:val="24"/>
              </w:rPr>
            </w:pPr>
          </w:p>
        </w:tc>
        <w:tc>
          <w:tcPr>
            <w:tcW w:w="1118" w:type="dxa"/>
          </w:tcPr>
          <w:p w14:paraId="7644BE91" w14:textId="77777777" w:rsidR="00EC2DB5" w:rsidRDefault="00EC2DB5">
            <w:pPr>
              <w:jc w:val="both"/>
              <w:rPr>
                <w:rFonts w:ascii="Arial" w:eastAsia="Arial" w:hAnsi="Arial" w:cs="Arial"/>
                <w:b/>
                <w:sz w:val="24"/>
                <w:szCs w:val="24"/>
              </w:rPr>
            </w:pPr>
          </w:p>
        </w:tc>
        <w:tc>
          <w:tcPr>
            <w:tcW w:w="1118" w:type="dxa"/>
          </w:tcPr>
          <w:p w14:paraId="464FB2A4" w14:textId="77777777" w:rsidR="00EC2DB5" w:rsidRDefault="00EC2DB5">
            <w:pPr>
              <w:jc w:val="both"/>
              <w:rPr>
                <w:rFonts w:ascii="Arial" w:eastAsia="Arial" w:hAnsi="Arial" w:cs="Arial"/>
                <w:b/>
                <w:sz w:val="24"/>
                <w:szCs w:val="24"/>
              </w:rPr>
            </w:pPr>
          </w:p>
        </w:tc>
        <w:tc>
          <w:tcPr>
            <w:tcW w:w="994" w:type="dxa"/>
          </w:tcPr>
          <w:p w14:paraId="7A85220E" w14:textId="77777777" w:rsidR="00EC2DB5" w:rsidRDefault="00EC2DB5">
            <w:pPr>
              <w:jc w:val="both"/>
              <w:rPr>
                <w:rFonts w:ascii="Arial" w:eastAsia="Arial" w:hAnsi="Arial" w:cs="Arial"/>
                <w:b/>
                <w:sz w:val="24"/>
                <w:szCs w:val="24"/>
              </w:rPr>
            </w:pPr>
          </w:p>
        </w:tc>
        <w:tc>
          <w:tcPr>
            <w:tcW w:w="994" w:type="dxa"/>
          </w:tcPr>
          <w:p w14:paraId="6078632D" w14:textId="77777777" w:rsidR="00EC2DB5" w:rsidRDefault="00EC2DB5">
            <w:pPr>
              <w:jc w:val="both"/>
              <w:rPr>
                <w:rFonts w:ascii="Arial" w:eastAsia="Arial" w:hAnsi="Arial" w:cs="Arial"/>
                <w:b/>
                <w:sz w:val="24"/>
                <w:szCs w:val="24"/>
              </w:rPr>
            </w:pPr>
          </w:p>
        </w:tc>
        <w:tc>
          <w:tcPr>
            <w:tcW w:w="1418" w:type="dxa"/>
          </w:tcPr>
          <w:p w14:paraId="0581AB5D" w14:textId="77777777" w:rsidR="00EC2DB5" w:rsidRDefault="00EC2DB5">
            <w:pPr>
              <w:jc w:val="both"/>
              <w:rPr>
                <w:rFonts w:ascii="Arial" w:eastAsia="Arial" w:hAnsi="Arial" w:cs="Arial"/>
                <w:b/>
                <w:sz w:val="24"/>
                <w:szCs w:val="24"/>
              </w:rPr>
            </w:pPr>
          </w:p>
        </w:tc>
      </w:tr>
    </w:tbl>
    <w:p w14:paraId="0B7FF074" w14:textId="77777777" w:rsidR="00EC2DB5" w:rsidRDefault="00EC2DB5">
      <w:pPr>
        <w:jc w:val="both"/>
        <w:rPr>
          <w:rFonts w:ascii="Arial" w:eastAsia="Arial" w:hAnsi="Arial" w:cs="Arial"/>
          <w:b/>
          <w:sz w:val="24"/>
          <w:szCs w:val="24"/>
        </w:rPr>
      </w:pPr>
    </w:p>
    <w:p w14:paraId="463853C7"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79F2D7A0"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74470943"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643B3E28"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4FCC773F"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7207893F"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26291C2A"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122A4EDA" w14:textId="77777777" w:rsidR="00EC2DB5" w:rsidRDefault="00EC2DB5">
      <w:pPr>
        <w:tabs>
          <w:tab w:val="left" w:pos="-720"/>
          <w:tab w:val="left" w:pos="0"/>
          <w:tab w:val="left" w:pos="426"/>
          <w:tab w:val="left" w:pos="862"/>
        </w:tabs>
        <w:jc w:val="both"/>
        <w:rPr>
          <w:rFonts w:ascii="Arial" w:eastAsia="Arial" w:hAnsi="Arial" w:cs="Arial"/>
          <w:sz w:val="24"/>
          <w:szCs w:val="24"/>
        </w:rPr>
      </w:pPr>
    </w:p>
    <w:p w14:paraId="7C1FC1A1" w14:textId="77777777" w:rsidR="00EC2DB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695445C8" w14:textId="77777777" w:rsidR="00EC2DB5" w:rsidRDefault="00EC2DB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6105F314" w14:textId="77777777" w:rsidR="00EC2DB5"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3C4B35E9" w14:textId="77777777" w:rsidR="00EC2DB5" w:rsidRDefault="00EC2DB5">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2C5FF7D9" w14:textId="77777777" w:rsidR="00EC2DB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78B40F41" w14:textId="77777777" w:rsidR="00EC2DB5" w:rsidRDefault="00EC2DB5">
      <w:pPr>
        <w:tabs>
          <w:tab w:val="left" w:pos="-720"/>
          <w:tab w:val="left" w:pos="0"/>
          <w:tab w:val="left" w:pos="426"/>
          <w:tab w:val="left" w:pos="862"/>
        </w:tabs>
        <w:jc w:val="both"/>
        <w:rPr>
          <w:rFonts w:ascii="Arial" w:eastAsia="Arial" w:hAnsi="Arial" w:cs="Arial"/>
          <w:sz w:val="24"/>
          <w:szCs w:val="24"/>
          <w:vertAlign w:val="superscript"/>
        </w:rPr>
      </w:pPr>
    </w:p>
    <w:p w14:paraId="2EBA1F22" w14:textId="77777777" w:rsidR="00EC2DB5"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35493232" w14:textId="77777777" w:rsidR="00EC2DB5" w:rsidRDefault="00EC2DB5">
      <w:pPr>
        <w:jc w:val="both"/>
        <w:rPr>
          <w:rFonts w:ascii="Arial" w:eastAsia="Arial" w:hAnsi="Arial" w:cs="Arial"/>
          <w:sz w:val="24"/>
          <w:szCs w:val="24"/>
        </w:rPr>
      </w:pPr>
    </w:p>
    <w:p w14:paraId="54176FA5" w14:textId="77777777" w:rsidR="00EC2DB5" w:rsidRDefault="00EC2DB5">
      <w:pPr>
        <w:jc w:val="both"/>
        <w:rPr>
          <w:rFonts w:ascii="Arial" w:eastAsia="Arial" w:hAnsi="Arial" w:cs="Arial"/>
          <w:sz w:val="24"/>
          <w:szCs w:val="24"/>
        </w:rPr>
      </w:pPr>
    </w:p>
    <w:p w14:paraId="2222F1B9" w14:textId="77777777" w:rsidR="00EC2DB5" w:rsidRDefault="00EC2DB5">
      <w:pPr>
        <w:ind w:left="76"/>
        <w:jc w:val="center"/>
        <w:rPr>
          <w:rFonts w:ascii="Arial" w:eastAsia="Arial" w:hAnsi="Arial" w:cs="Arial"/>
          <w:sz w:val="24"/>
          <w:szCs w:val="24"/>
        </w:rPr>
      </w:pPr>
    </w:p>
    <w:p w14:paraId="31A00573" w14:textId="77777777" w:rsidR="00EC2DB5" w:rsidRDefault="00EC2DB5">
      <w:pPr>
        <w:ind w:left="76"/>
        <w:jc w:val="center"/>
        <w:rPr>
          <w:rFonts w:ascii="Arial" w:eastAsia="Arial" w:hAnsi="Arial" w:cs="Arial"/>
          <w:sz w:val="24"/>
          <w:szCs w:val="24"/>
        </w:rPr>
      </w:pPr>
    </w:p>
    <w:p w14:paraId="62FDCBF1" w14:textId="77777777" w:rsidR="00EC2DB5" w:rsidRDefault="00EC2DB5">
      <w:pPr>
        <w:ind w:left="76"/>
        <w:jc w:val="center"/>
        <w:rPr>
          <w:rFonts w:ascii="Arial" w:eastAsia="Arial" w:hAnsi="Arial" w:cs="Arial"/>
          <w:sz w:val="24"/>
          <w:szCs w:val="24"/>
        </w:rPr>
      </w:pPr>
    </w:p>
    <w:p w14:paraId="3D85BB1C" w14:textId="77777777" w:rsidR="00EC2DB5" w:rsidRDefault="00000000">
      <w:pPr>
        <w:ind w:left="76"/>
        <w:jc w:val="center"/>
        <w:rPr>
          <w:rFonts w:ascii="Arial" w:eastAsia="Arial" w:hAnsi="Arial" w:cs="Arial"/>
          <w:sz w:val="24"/>
          <w:szCs w:val="24"/>
        </w:rPr>
      </w:pPr>
      <w:r>
        <w:rPr>
          <w:rFonts w:ascii="Arial" w:eastAsia="Arial" w:hAnsi="Arial" w:cs="Arial"/>
          <w:sz w:val="24"/>
          <w:szCs w:val="24"/>
        </w:rPr>
        <w:lastRenderedPageBreak/>
        <w:t>XX</w:t>
      </w:r>
    </w:p>
    <w:p w14:paraId="4E6803DA" w14:textId="77777777" w:rsidR="00EC2DB5" w:rsidRDefault="00000000">
      <w:pPr>
        <w:ind w:left="76"/>
        <w:jc w:val="center"/>
        <w:rPr>
          <w:rFonts w:ascii="Arial" w:eastAsia="Arial" w:hAnsi="Arial" w:cs="Arial"/>
          <w:sz w:val="24"/>
          <w:szCs w:val="24"/>
        </w:rPr>
        <w:sectPr w:rsidR="00EC2DB5">
          <w:headerReference w:type="default" r:id="rId10"/>
          <w:footerReference w:type="default" r:id="rId11"/>
          <w:footerReference w:type="first" r:id="rId12"/>
          <w:type w:val="continuous"/>
          <w:pgSz w:w="11907" w:h="16839"/>
          <w:pgMar w:top="1701" w:right="1134" w:bottom="1134" w:left="1701" w:header="720" w:footer="720" w:gutter="0"/>
          <w:cols w:space="720"/>
          <w:titlePg/>
        </w:sectPr>
      </w:pPr>
      <w:r>
        <w:rPr>
          <w:rFonts w:ascii="Arial" w:eastAsia="Arial" w:hAnsi="Arial" w:cs="Arial"/>
          <w:sz w:val="24"/>
          <w:szCs w:val="24"/>
        </w:rPr>
        <w:t>Representante Legal de la Sociedad</w:t>
      </w:r>
    </w:p>
    <w:p w14:paraId="0768A481" w14:textId="77777777" w:rsidR="00EC2DB5" w:rsidRDefault="00EC2DB5">
      <w:pPr>
        <w:pStyle w:val="Heading1"/>
        <w:rPr>
          <w:rFonts w:ascii="Arial" w:eastAsia="Arial" w:hAnsi="Arial" w:cs="Arial"/>
        </w:rPr>
      </w:pPr>
    </w:p>
    <w:p w14:paraId="547BA854" w14:textId="77777777" w:rsidR="00EC2DB5" w:rsidRDefault="00EC2DB5"/>
    <w:p w14:paraId="26F57296" w14:textId="77777777" w:rsidR="00EC2DB5" w:rsidRDefault="00EC2DB5"/>
    <w:p w14:paraId="3139B6B1" w14:textId="77777777" w:rsidR="00EC2DB5" w:rsidRDefault="00EC2DB5"/>
    <w:p w14:paraId="0E2261BF" w14:textId="77777777" w:rsidR="00EC2DB5" w:rsidRDefault="00000000">
      <w:pPr>
        <w:tabs>
          <w:tab w:val="left" w:pos="-720"/>
          <w:tab w:val="left" w:pos="142"/>
          <w:tab w:val="left" w:pos="426"/>
          <w:tab w:val="left" w:pos="862"/>
        </w:tabs>
        <w:jc w:val="both"/>
        <w:rPr>
          <w:rFonts w:ascii="Arial" w:eastAsia="Arial" w:hAnsi="Arial" w:cs="Arial"/>
          <w:sz w:val="24"/>
          <w:szCs w:val="24"/>
          <w:u w:val="single"/>
        </w:rPr>
      </w:pPr>
      <w:r>
        <w:tab/>
      </w:r>
      <w:r>
        <w:rPr>
          <w:rFonts w:ascii="Arial" w:eastAsia="Arial" w:hAnsi="Arial" w:cs="Arial"/>
          <w:sz w:val="24"/>
          <w:szCs w:val="24"/>
          <w:u w:val="single"/>
        </w:rPr>
        <w:t>Referencias:</w:t>
      </w:r>
    </w:p>
    <w:p w14:paraId="580C8DC3" w14:textId="77777777" w:rsidR="00EC2DB5" w:rsidRDefault="00EC2DB5">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74A76693" w14:textId="77777777" w:rsidR="00EC2DB5"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 xml:space="preserve">Cargos de los destinatarios del informe (por ejemplo: </w:t>
      </w:r>
      <w:proofErr w:type="gramStart"/>
      <w:r>
        <w:rPr>
          <w:rFonts w:ascii="Arial" w:eastAsia="Arial" w:hAnsi="Arial" w:cs="Arial"/>
          <w:sz w:val="24"/>
          <w:szCs w:val="24"/>
        </w:rPr>
        <w:t>Directores</w:t>
      </w:r>
      <w:proofErr w:type="gramEnd"/>
      <w:r>
        <w:rPr>
          <w:rFonts w:ascii="Arial" w:eastAsia="Arial" w:hAnsi="Arial" w:cs="Arial"/>
          <w:sz w:val="24"/>
          <w:szCs w:val="24"/>
        </w:rPr>
        <w:t>, Gerentes, Miembros del Consejo de Administración, etc.).</w:t>
      </w:r>
    </w:p>
    <w:p w14:paraId="55171574" w14:textId="77777777" w:rsidR="00EC2DB5" w:rsidRDefault="00EC2DB5">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719EED50" w14:textId="77777777" w:rsidR="00EC2DB5"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7902FEA9" w14:textId="77777777" w:rsidR="00EC2DB5" w:rsidRDefault="00EC2DB5">
      <w:pPr>
        <w:tabs>
          <w:tab w:val="left" w:pos="-720"/>
          <w:tab w:val="left" w:pos="0"/>
          <w:tab w:val="left" w:pos="426"/>
          <w:tab w:val="left" w:pos="862"/>
        </w:tabs>
        <w:jc w:val="both"/>
        <w:rPr>
          <w:rFonts w:ascii="Arial" w:eastAsia="Arial" w:hAnsi="Arial" w:cs="Arial"/>
          <w:sz w:val="24"/>
          <w:szCs w:val="24"/>
          <w:vertAlign w:val="superscript"/>
        </w:rPr>
      </w:pPr>
    </w:p>
    <w:p w14:paraId="02F0891E" w14:textId="77777777" w:rsidR="00EC2DB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60C8F0C7" w14:textId="77777777" w:rsidR="00EC2DB5" w:rsidRDefault="00EC2DB5">
      <w:pPr>
        <w:tabs>
          <w:tab w:val="left" w:pos="-720"/>
          <w:tab w:val="left" w:pos="426"/>
          <w:tab w:val="left" w:pos="862"/>
        </w:tabs>
        <w:ind w:left="426" w:hanging="426"/>
        <w:jc w:val="both"/>
        <w:rPr>
          <w:rFonts w:ascii="Arial" w:eastAsia="Arial" w:hAnsi="Arial" w:cs="Arial"/>
          <w:sz w:val="24"/>
          <w:szCs w:val="24"/>
          <w:vertAlign w:val="superscript"/>
        </w:rPr>
      </w:pPr>
    </w:p>
    <w:p w14:paraId="17C9FAEF" w14:textId="77777777" w:rsidR="00EC2DB5"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3AAC57E0" w14:textId="77777777" w:rsidR="00EC2DB5" w:rsidRDefault="00EC2DB5">
      <w:pPr>
        <w:tabs>
          <w:tab w:val="left" w:pos="-720"/>
          <w:tab w:val="left" w:pos="426"/>
          <w:tab w:val="left" w:pos="862"/>
        </w:tabs>
        <w:ind w:left="426" w:hanging="426"/>
        <w:jc w:val="both"/>
        <w:rPr>
          <w:rFonts w:ascii="Arial" w:eastAsia="Arial" w:hAnsi="Arial" w:cs="Arial"/>
          <w:sz w:val="24"/>
          <w:szCs w:val="24"/>
          <w:vertAlign w:val="superscript"/>
        </w:rPr>
      </w:pPr>
    </w:p>
    <w:p w14:paraId="00B3F6EF" w14:textId="77777777" w:rsidR="00EC2DB5"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1314D80A" w14:textId="77777777" w:rsidR="00EC2DB5" w:rsidRDefault="00EC2DB5">
      <w:pPr>
        <w:tabs>
          <w:tab w:val="left" w:pos="-720"/>
          <w:tab w:val="left" w:pos="426"/>
          <w:tab w:val="left" w:pos="862"/>
        </w:tabs>
        <w:ind w:left="426" w:hanging="426"/>
        <w:jc w:val="both"/>
        <w:rPr>
          <w:rFonts w:ascii="Arial" w:eastAsia="Arial" w:hAnsi="Arial" w:cs="Arial"/>
          <w:sz w:val="24"/>
          <w:szCs w:val="24"/>
          <w:vertAlign w:val="superscript"/>
        </w:rPr>
      </w:pPr>
    </w:p>
    <w:p w14:paraId="21B0A75E" w14:textId="77777777" w:rsidR="00EC2DB5"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111174D1" w14:textId="77777777" w:rsidR="00EC2DB5" w:rsidRDefault="00EC2DB5">
      <w:pPr>
        <w:tabs>
          <w:tab w:val="left" w:pos="-720"/>
          <w:tab w:val="left" w:pos="426"/>
          <w:tab w:val="left" w:pos="862"/>
        </w:tabs>
        <w:ind w:left="426" w:hanging="426"/>
        <w:jc w:val="both"/>
        <w:rPr>
          <w:rFonts w:ascii="Arial" w:eastAsia="Arial" w:hAnsi="Arial" w:cs="Arial"/>
          <w:sz w:val="24"/>
          <w:szCs w:val="24"/>
          <w:vertAlign w:val="superscript"/>
        </w:rPr>
      </w:pPr>
    </w:p>
    <w:p w14:paraId="65BB1F79" w14:textId="77777777" w:rsidR="00EC2DB5"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56B34739" w14:textId="77777777" w:rsidR="00EC2DB5" w:rsidRDefault="00EC2DB5">
      <w:pPr>
        <w:tabs>
          <w:tab w:val="left" w:pos="-720"/>
          <w:tab w:val="left" w:pos="426"/>
          <w:tab w:val="left" w:pos="862"/>
        </w:tabs>
        <w:ind w:left="426" w:hanging="426"/>
        <w:jc w:val="both"/>
        <w:rPr>
          <w:rFonts w:ascii="Arial" w:eastAsia="Arial" w:hAnsi="Arial" w:cs="Arial"/>
          <w:sz w:val="24"/>
          <w:szCs w:val="24"/>
          <w:vertAlign w:val="superscript"/>
        </w:rPr>
      </w:pPr>
    </w:p>
    <w:p w14:paraId="36C04B32" w14:textId="77777777" w:rsidR="00EC2DB5"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0A118FD0" w14:textId="77777777" w:rsidR="00EC2DB5" w:rsidRDefault="00000000">
      <w:pPr>
        <w:numPr>
          <w:ilvl w:val="0"/>
          <w:numId w:val="4"/>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19.550;</w:t>
      </w:r>
    </w:p>
    <w:p w14:paraId="5EC6DF73" w14:textId="77777777" w:rsidR="00EC2DB5" w:rsidRDefault="00000000">
      <w:pPr>
        <w:numPr>
          <w:ilvl w:val="0"/>
          <w:numId w:val="4"/>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de publicaciones legales durante los días…, con… días de anticipación de acuerdo a lo previsto por el artículo 237 de la Ley General de Sociedades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19.550; y</w:t>
      </w:r>
    </w:p>
    <w:p w14:paraId="0E772429" w14:textId="77777777" w:rsidR="00EC2DB5" w:rsidRDefault="00000000">
      <w:pPr>
        <w:numPr>
          <w:ilvl w:val="0"/>
          <w:numId w:val="4"/>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 xml:space="preserve">{para las sociedades a que se refiere el artículo 299 de la Ley General de Sociedades </w:t>
      </w:r>
      <w:proofErr w:type="spellStart"/>
      <w:r>
        <w:rPr>
          <w:rFonts w:ascii="Arial" w:eastAsia="Arial" w:hAnsi="Arial" w:cs="Arial"/>
          <w:i/>
          <w:color w:val="000000"/>
          <w:sz w:val="24"/>
          <w:szCs w:val="24"/>
        </w:rPr>
        <w:t>N°</w:t>
      </w:r>
      <w:proofErr w:type="spellEnd"/>
      <w:r>
        <w:rPr>
          <w:rFonts w:ascii="Arial" w:eastAsia="Arial" w:hAnsi="Arial" w:cs="Arial"/>
          <w:i/>
          <w:color w:val="000000"/>
          <w:sz w:val="24"/>
          <w:szCs w:val="24"/>
        </w:rPr>
        <w:t xml:space="preserve"> 19.550}</w:t>
      </w:r>
      <w:r>
        <w:rPr>
          <w:rFonts w:ascii="Arial" w:eastAsia="Arial" w:hAnsi="Arial" w:cs="Arial"/>
          <w:color w:val="000000"/>
          <w:sz w:val="24"/>
          <w:szCs w:val="24"/>
        </w:rPr>
        <w:t xml:space="preserve"> de acuerdo a lo previsto por el artículo 237 de la Ley General de Sociedades </w:t>
      </w:r>
      <w:proofErr w:type="spellStart"/>
      <w:r>
        <w:rPr>
          <w:rFonts w:ascii="Arial" w:eastAsia="Arial" w:hAnsi="Arial" w:cs="Arial"/>
          <w:color w:val="000000"/>
          <w:sz w:val="24"/>
          <w:szCs w:val="24"/>
        </w:rPr>
        <w:t>N°</w:t>
      </w:r>
      <w:proofErr w:type="spellEnd"/>
      <w:r>
        <w:rPr>
          <w:rFonts w:ascii="Arial" w:eastAsia="Arial" w:hAnsi="Arial" w:cs="Arial"/>
          <w:color w:val="000000"/>
          <w:sz w:val="24"/>
          <w:szCs w:val="24"/>
        </w:rPr>
        <w:t xml:space="preserve"> 19.550.”</w:t>
      </w:r>
    </w:p>
    <w:p w14:paraId="0BB2E328" w14:textId="77777777" w:rsidR="00EC2DB5" w:rsidRDefault="00EC2DB5">
      <w:pPr>
        <w:tabs>
          <w:tab w:val="left" w:pos="-720"/>
          <w:tab w:val="left" w:pos="426"/>
          <w:tab w:val="left" w:pos="862"/>
        </w:tabs>
        <w:ind w:left="426" w:hanging="426"/>
        <w:jc w:val="both"/>
        <w:rPr>
          <w:rFonts w:ascii="Arial" w:eastAsia="Arial" w:hAnsi="Arial" w:cs="Arial"/>
          <w:sz w:val="24"/>
          <w:szCs w:val="24"/>
          <w:vertAlign w:val="superscript"/>
        </w:rPr>
      </w:pPr>
    </w:p>
    <w:p w14:paraId="68C13A17" w14:textId="77777777" w:rsidR="00EC2DB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57DE65E9" w14:textId="77777777" w:rsidR="00EC2DB5" w:rsidRDefault="00EC2DB5">
      <w:pPr>
        <w:tabs>
          <w:tab w:val="left" w:pos="-720"/>
          <w:tab w:val="left" w:pos="426"/>
          <w:tab w:val="left" w:pos="487"/>
          <w:tab w:val="left" w:pos="862"/>
        </w:tabs>
        <w:ind w:left="420" w:hanging="420"/>
        <w:jc w:val="both"/>
        <w:rPr>
          <w:rFonts w:ascii="Arial" w:eastAsia="Arial" w:hAnsi="Arial" w:cs="Arial"/>
          <w:sz w:val="24"/>
          <w:szCs w:val="24"/>
        </w:rPr>
      </w:pPr>
    </w:p>
    <w:p w14:paraId="09F88885" w14:textId="77777777" w:rsidR="00EC2DB5"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1E9A06DF" w14:textId="77777777" w:rsidR="00EC2DB5" w:rsidRDefault="00EC2DB5"/>
    <w:p w14:paraId="16066777" w14:textId="77777777" w:rsidR="00EC2DB5" w:rsidRDefault="00EC2DB5"/>
    <w:p w14:paraId="0EBBFA87" w14:textId="77777777" w:rsidR="00EC2DB5" w:rsidRDefault="00EC2DB5"/>
    <w:p w14:paraId="5C86CCA8" w14:textId="77777777" w:rsidR="00EC2DB5" w:rsidRDefault="00EC2DB5">
      <w:pPr>
        <w:tabs>
          <w:tab w:val="left" w:pos="5380"/>
        </w:tabs>
      </w:pPr>
    </w:p>
    <w:sectPr w:rsidR="00EC2DB5">
      <w:footerReference w:type="default" r:id="rId13"/>
      <w:type w:val="continuous"/>
      <w:pgSz w:w="11907" w:h="16839"/>
      <w:pgMar w:top="1701"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7A8E4B" w14:textId="77777777" w:rsidR="00444D1B" w:rsidRDefault="00444D1B">
      <w:r>
        <w:separator/>
      </w:r>
    </w:p>
  </w:endnote>
  <w:endnote w:type="continuationSeparator" w:id="0">
    <w:p w14:paraId="6C69C0C0" w14:textId="77777777" w:rsidR="00444D1B" w:rsidRDefault="00444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5D609EF-34A1-46B5-B7B1-1FE100B3FD28}"/>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8BAD7604-9BA8-4800-B63B-FB4FBFF144B0}"/>
    <w:embedItalic r:id="rId3" w:fontKey="{D3F8985E-991D-482F-AA1D-EC4AB4921ADF}"/>
  </w:font>
  <w:font w:name="Segoe UI">
    <w:panose1 w:val="020B0502040204020203"/>
    <w:charset w:val="00"/>
    <w:family w:val="swiss"/>
    <w:pitch w:val="variable"/>
    <w:sig w:usb0="E4002EFF" w:usb1="C000E47F" w:usb2="00000009" w:usb3="00000000" w:csb0="000001FF" w:csb1="00000000"/>
    <w:embedRegular r:id="rId4" w:fontKey="{83212A23-7CF1-4BDE-97B7-D7EE6D2AB996}"/>
  </w:font>
  <w:font w:name="Calibri">
    <w:panose1 w:val="020F0502020204030204"/>
    <w:charset w:val="00"/>
    <w:family w:val="swiss"/>
    <w:pitch w:val="variable"/>
    <w:sig w:usb0="E4002EFF" w:usb1="C000247B" w:usb2="00000009" w:usb3="00000000" w:csb0="000001FF" w:csb1="00000000"/>
    <w:embedRegular r:id="rId5" w:fontKey="{1813CBF5-930A-4BEE-A859-ED1C6FCFB94B}"/>
  </w:font>
  <w:font w:name="Georgia">
    <w:panose1 w:val="02040502050405020303"/>
    <w:charset w:val="00"/>
    <w:family w:val="roman"/>
    <w:pitch w:val="variable"/>
    <w:sig w:usb0="00000287" w:usb1="00000000" w:usb2="00000000" w:usb3="00000000" w:csb0="0000009F" w:csb1="00000000"/>
    <w:embedRegular r:id="rId6" w:fontKey="{AA11CFE1-A7DD-4D9A-BA93-1F864B5E4D6E}"/>
  </w:font>
  <w:font w:name="Book Antiqua">
    <w:panose1 w:val="02040602050305030304"/>
    <w:charset w:val="00"/>
    <w:family w:val="roman"/>
    <w:pitch w:val="variable"/>
    <w:sig w:usb0="00000287" w:usb1="00000000" w:usb2="00000000" w:usb3="00000000" w:csb0="0000009F" w:csb1="00000000"/>
    <w:embedRegular r:id="rId7" w:fontKey="{E22FDF84-4E63-4A23-9214-038B0EF5E177}"/>
    <w:embedBold r:id="rId8" w:fontKey="{BEABEBC8-195E-47AA-931B-5AE16C48D84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9DC2D" w14:textId="77777777" w:rsidR="00EC2DB5"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AD8D5B" w14:textId="77777777" w:rsidR="00EC2DB5"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52D67" w14:textId="77777777" w:rsidR="00EC2DB5" w:rsidRDefault="00EC2DB5">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F758F" w14:textId="77777777" w:rsidR="00444D1B" w:rsidRDefault="00444D1B">
      <w:r>
        <w:separator/>
      </w:r>
    </w:p>
  </w:footnote>
  <w:footnote w:type="continuationSeparator" w:id="0">
    <w:p w14:paraId="5394DC23" w14:textId="77777777" w:rsidR="00444D1B" w:rsidRDefault="00444D1B">
      <w:r>
        <w:continuationSeparator/>
      </w:r>
    </w:p>
  </w:footnote>
  <w:footnote w:id="1">
    <w:p w14:paraId="2A37E9CB" w14:textId="7ED906F6" w:rsidR="00063D42" w:rsidRPr="00063D42" w:rsidRDefault="00063D42">
      <w:pPr>
        <w:pStyle w:val="FootnoteText"/>
        <w:rPr>
          <w:rFonts w:ascii="Arial" w:hAnsi="Arial" w:cs="Arial"/>
          <w:lang w:val="es-AR"/>
        </w:rPr>
      </w:pPr>
      <w:r w:rsidRPr="00063D42">
        <w:rPr>
          <w:rStyle w:val="FootnoteReference"/>
          <w:rFonts w:ascii="Arial" w:hAnsi="Arial" w:cs="Arial"/>
        </w:rPr>
        <w:footnoteRef/>
      </w:r>
      <w:r w:rsidRPr="00063D42">
        <w:rPr>
          <w:rFonts w:ascii="Arial" w:hAnsi="Arial" w:cs="Arial"/>
        </w:rPr>
        <w:t xml:space="preserve"> </w:t>
      </w:r>
      <w:r w:rsidRPr="00063D42">
        <w:rPr>
          <w:rFonts w:ascii="Arial" w:hAnsi="Arial" w:cs="Arial"/>
        </w:rPr>
        <w:t>Modelo sugerido elaborado por la Comisión de Estudios de Auditoría del CPCECABA. El modelo de informe es meramente ilustrativo y no es de aplicación obligatoria.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BA0E5" w14:textId="77777777" w:rsidR="00EC2DB5" w:rsidRDefault="00EC2DB5">
    <w:pPr>
      <w:pBdr>
        <w:top w:val="nil"/>
        <w:left w:val="nil"/>
        <w:bottom w:val="nil"/>
        <w:right w:val="nil"/>
        <w:between w:val="nil"/>
      </w:pBdr>
      <w:tabs>
        <w:tab w:val="center" w:pos="4419"/>
        <w:tab w:val="right" w:pos="8838"/>
      </w:tabs>
      <w:rPr>
        <w:color w:val="000000"/>
      </w:rPr>
    </w:pPr>
  </w:p>
  <w:p w14:paraId="33A843EA" w14:textId="77777777" w:rsidR="00EC2DB5" w:rsidRDefault="00EC2DB5">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3128A" w14:textId="77777777" w:rsidR="00EC2DB5" w:rsidRDefault="00EC2DB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60D76"/>
    <w:multiLevelType w:val="multilevel"/>
    <w:tmpl w:val="4F82BC96"/>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 w15:restartNumberingAfterBreak="0">
    <w:nsid w:val="1499605E"/>
    <w:multiLevelType w:val="multilevel"/>
    <w:tmpl w:val="A5B0EB3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7A3436A"/>
    <w:multiLevelType w:val="multilevel"/>
    <w:tmpl w:val="12AEF7A2"/>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2B175448"/>
    <w:multiLevelType w:val="multilevel"/>
    <w:tmpl w:val="2CEA98C8"/>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4" w15:restartNumberingAfterBreak="0">
    <w:nsid w:val="416A5324"/>
    <w:multiLevelType w:val="multilevel"/>
    <w:tmpl w:val="B64E6C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0C1616"/>
    <w:multiLevelType w:val="multilevel"/>
    <w:tmpl w:val="DCB0FA8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BE6E4E"/>
    <w:multiLevelType w:val="multilevel"/>
    <w:tmpl w:val="F5660D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1150543"/>
    <w:multiLevelType w:val="multilevel"/>
    <w:tmpl w:val="2A8485F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56598958">
    <w:abstractNumId w:val="7"/>
  </w:num>
  <w:num w:numId="2" w16cid:durableId="1479691626">
    <w:abstractNumId w:val="4"/>
  </w:num>
  <w:num w:numId="3" w16cid:durableId="2014451957">
    <w:abstractNumId w:val="1"/>
  </w:num>
  <w:num w:numId="4" w16cid:durableId="1912763719">
    <w:abstractNumId w:val="3"/>
  </w:num>
  <w:num w:numId="5" w16cid:durableId="466553797">
    <w:abstractNumId w:val="6"/>
  </w:num>
  <w:num w:numId="6" w16cid:durableId="773593590">
    <w:abstractNumId w:val="5"/>
  </w:num>
  <w:num w:numId="7" w16cid:durableId="1275135502">
    <w:abstractNumId w:val="2"/>
  </w:num>
  <w:num w:numId="8" w16cid:durableId="18405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DB5"/>
    <w:rsid w:val="00063D42"/>
    <w:rsid w:val="003D6EC7"/>
    <w:rsid w:val="00444D1B"/>
    <w:rsid w:val="00EC2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936AD"/>
  <w15:docId w15:val="{C35B7512-1EE9-4552-AD41-3FB791E7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szF7ix2xabwBILJR4swcfTLXkA==">CgMxLjA4AHIhMU91MFlvSmRTSVdLdDBuMjR1VFlNYkFzelZqdm9CT3FF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782EFF-506D-406F-87B9-3B02BC7A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2099</Words>
  <Characters>11966</Characters>
  <Application>Microsoft Office Word</Application>
  <DocSecurity>0</DocSecurity>
  <Lines>99</Lines>
  <Paragraphs>28</Paragraphs>
  <ScaleCrop>false</ScaleCrop>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2024-11-06T19:00:00Z</dcterms:created>
  <dcterms:modified xsi:type="dcterms:W3CDTF">2024-11-07T20:17:00Z</dcterms:modified>
</cp:coreProperties>
</file>