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B477A" w14:textId="09F4B5D7" w:rsidR="00703632" w:rsidRPr="00703632" w:rsidRDefault="00000000" w:rsidP="00703632">
      <w:pPr>
        <w:pStyle w:val="Heading1"/>
        <w:jc w:val="center"/>
        <w:rPr>
          <w:rFonts w:ascii="Arial" w:eastAsia="Arial" w:hAnsi="Arial" w:cs="Arial"/>
          <w:vertAlign w:val="superscript"/>
          <w:lang w:val="en-US"/>
        </w:rPr>
      </w:pPr>
      <w:bookmarkStart w:id="0" w:name="bookmark=id.gjdgxs" w:colFirst="0" w:colLast="0"/>
      <w:bookmarkEnd w:id="0"/>
      <w:r>
        <w:rPr>
          <w:rFonts w:ascii="Arial" w:eastAsia="Arial" w:hAnsi="Arial" w:cs="Arial"/>
          <w:u w:val="single"/>
        </w:rPr>
        <w:t xml:space="preserve">INFORME DE CONTADOR PÚBLICO INDEPENDIENTE SOBRE EL CUMPLIMIENTO DE LOS REQUERIMIENTOS DE PRECALIFICACIÓN DEL TRAMITE DE AUTORIZACIÓN PARA LA UTILIZACIÓN DE REGISTROS CONTABLES POR MEDIOS COMPUTADORIZADOS </w:t>
      </w:r>
      <w:r>
        <w:rPr>
          <w:rFonts w:ascii="Arial" w:eastAsia="Arial" w:hAnsi="Arial" w:cs="Arial"/>
          <w:i/>
          <w:u w:val="single"/>
        </w:rPr>
        <w:t>{ORDENADORES, MEDIOS MECÁNICOS, MAGNÉTICOS U OTROS}</w:t>
      </w:r>
      <w:r>
        <w:rPr>
          <w:rFonts w:ascii="Arial" w:eastAsia="Arial" w:hAnsi="Arial" w:cs="Arial"/>
          <w:u w:val="single"/>
        </w:rPr>
        <w:t xml:space="preserve"> </w:t>
      </w:r>
      <w:r>
        <w:rPr>
          <w:rFonts w:ascii="Arial" w:eastAsia="Arial" w:hAnsi="Arial" w:cs="Arial"/>
          <w:vertAlign w:val="superscript"/>
        </w:rPr>
        <w:t>(a)</w:t>
      </w:r>
      <w:r w:rsidR="00703632" w:rsidRPr="00703632">
        <w:rPr>
          <w:rFonts w:ascii="Arial" w:eastAsia="Arial" w:hAnsi="Arial" w:cs="Arial"/>
          <w:b w:val="0"/>
          <w:vertAlign w:val="superscript"/>
        </w:rPr>
        <w:t xml:space="preserve"> </w:t>
      </w:r>
      <w:r w:rsidR="00703632" w:rsidRPr="00703632">
        <w:rPr>
          <w:rFonts w:ascii="Arial" w:eastAsia="Arial" w:hAnsi="Arial" w:cs="Arial"/>
          <w:vertAlign w:val="superscript"/>
        </w:rPr>
        <w:footnoteReference w:id="1"/>
      </w:r>
      <w:r w:rsidR="00703632" w:rsidRPr="00703632">
        <w:rPr>
          <w:rFonts w:ascii="Arial" w:eastAsia="Arial" w:hAnsi="Arial" w:cs="Arial"/>
          <w:vertAlign w:val="superscript"/>
          <w:lang w:val="en-US"/>
        </w:rPr>
        <w:t xml:space="preserve"> </w:t>
      </w:r>
    </w:p>
    <w:p w14:paraId="10F3070E" w14:textId="7741D1F5" w:rsidR="0023177E" w:rsidRDefault="0023177E">
      <w:pPr>
        <w:pStyle w:val="Heading1"/>
        <w:jc w:val="center"/>
        <w:rPr>
          <w:rFonts w:ascii="Arial" w:eastAsia="Arial" w:hAnsi="Arial" w:cs="Arial"/>
          <w:b w:val="0"/>
          <w:vertAlign w:val="superscript"/>
        </w:rPr>
      </w:pPr>
    </w:p>
    <w:p w14:paraId="56625FE1" w14:textId="77777777" w:rsidR="0023177E" w:rsidRDefault="0023177E">
      <w:pPr>
        <w:tabs>
          <w:tab w:val="left" w:pos="-720"/>
        </w:tabs>
        <w:jc w:val="both"/>
        <w:rPr>
          <w:rFonts w:ascii="Arial" w:eastAsia="Arial" w:hAnsi="Arial" w:cs="Arial"/>
          <w:b/>
          <w:sz w:val="24"/>
          <w:szCs w:val="24"/>
          <w:u w:val="single"/>
        </w:rPr>
      </w:pPr>
    </w:p>
    <w:p w14:paraId="17051E22" w14:textId="77777777" w:rsidR="0023177E" w:rsidRDefault="0023177E">
      <w:pPr>
        <w:tabs>
          <w:tab w:val="left" w:pos="-720"/>
        </w:tabs>
        <w:jc w:val="both"/>
        <w:rPr>
          <w:rFonts w:ascii="Arial" w:eastAsia="Arial" w:hAnsi="Arial" w:cs="Arial"/>
          <w:b/>
          <w:sz w:val="24"/>
          <w:szCs w:val="24"/>
          <w:u w:val="single"/>
        </w:rPr>
      </w:pPr>
    </w:p>
    <w:p w14:paraId="3A61C2FD" w14:textId="77777777" w:rsidR="0023177E" w:rsidRDefault="00000000">
      <w:pPr>
        <w:rPr>
          <w:rFonts w:ascii="Arial" w:eastAsia="Arial" w:hAnsi="Arial" w:cs="Arial"/>
          <w:sz w:val="24"/>
          <w:szCs w:val="24"/>
        </w:rPr>
      </w:pPr>
      <w:r>
        <w:rPr>
          <w:rFonts w:ascii="Arial" w:eastAsia="Arial" w:hAnsi="Arial" w:cs="Arial"/>
          <w:sz w:val="24"/>
          <w:szCs w:val="24"/>
        </w:rPr>
        <w:t xml:space="preserve">Señor…… </w:t>
      </w:r>
      <w:r>
        <w:rPr>
          <w:rFonts w:ascii="Arial" w:eastAsia="Arial" w:hAnsi="Arial" w:cs="Arial"/>
          <w:sz w:val="24"/>
          <w:szCs w:val="24"/>
          <w:vertAlign w:val="superscript"/>
        </w:rPr>
        <w:t>(1)</w:t>
      </w:r>
      <w:r>
        <w:rPr>
          <w:rFonts w:ascii="Arial" w:eastAsia="Arial" w:hAnsi="Arial" w:cs="Arial"/>
          <w:sz w:val="24"/>
          <w:szCs w:val="24"/>
        </w:rPr>
        <w:t xml:space="preserve"> de</w:t>
      </w:r>
    </w:p>
    <w:p w14:paraId="53822612" w14:textId="77777777" w:rsidR="0023177E" w:rsidRDefault="00000000">
      <w:pPr>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p>
    <w:p w14:paraId="42FB694A" w14:textId="77777777" w:rsidR="0023177E" w:rsidRDefault="00000000">
      <w:pPr>
        <w:rPr>
          <w:rFonts w:ascii="Arial" w:eastAsia="Arial" w:hAnsi="Arial" w:cs="Arial"/>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(3)</w:t>
      </w:r>
    </w:p>
    <w:p w14:paraId="4203132D" w14:textId="77777777" w:rsidR="0023177E" w:rsidRDefault="00000000">
      <w:pPr>
        <w:rPr>
          <w:rFonts w:ascii="Arial" w:eastAsia="Arial" w:hAnsi="Arial" w:cs="Arial"/>
          <w:sz w:val="24"/>
          <w:szCs w:val="24"/>
        </w:rPr>
      </w:pPr>
      <w:r>
        <w:rPr>
          <w:rFonts w:ascii="Arial" w:eastAsia="Arial" w:hAnsi="Arial" w:cs="Arial"/>
          <w:sz w:val="24"/>
          <w:szCs w:val="24"/>
        </w:rPr>
        <w:t>Domicilio legal:……</w:t>
      </w:r>
    </w:p>
    <w:p w14:paraId="0B037048" w14:textId="77777777" w:rsidR="0023177E" w:rsidRDefault="0023177E">
      <w:pPr>
        <w:tabs>
          <w:tab w:val="left" w:pos="-720"/>
        </w:tabs>
        <w:jc w:val="both"/>
        <w:rPr>
          <w:rFonts w:ascii="Arial" w:eastAsia="Arial" w:hAnsi="Arial" w:cs="Arial"/>
          <w:b/>
          <w:sz w:val="24"/>
          <w:szCs w:val="24"/>
        </w:rPr>
      </w:pPr>
    </w:p>
    <w:p w14:paraId="1DF71FD9" w14:textId="77777777" w:rsidR="0023177E" w:rsidRDefault="00000000">
      <w:pPr>
        <w:numPr>
          <w:ilvl w:val="0"/>
          <w:numId w:val="4"/>
        </w:numPr>
        <w:pBdr>
          <w:top w:val="nil"/>
          <w:left w:val="nil"/>
          <w:bottom w:val="nil"/>
          <w:right w:val="nil"/>
          <w:between w:val="nil"/>
        </w:pBdr>
        <w:tabs>
          <w:tab w:val="left" w:pos="-720"/>
        </w:tabs>
        <w:ind w:left="284" w:hanging="284"/>
        <w:jc w:val="both"/>
        <w:rPr>
          <w:rFonts w:ascii="Arial" w:eastAsia="Arial" w:hAnsi="Arial" w:cs="Arial"/>
          <w:b/>
          <w:color w:val="000000"/>
          <w:sz w:val="24"/>
          <w:szCs w:val="24"/>
        </w:rPr>
      </w:pPr>
      <w:r>
        <w:rPr>
          <w:rFonts w:ascii="Arial" w:eastAsia="Arial" w:hAnsi="Arial" w:cs="Arial"/>
          <w:b/>
          <w:color w:val="000000"/>
          <w:sz w:val="24"/>
          <w:szCs w:val="24"/>
        </w:rPr>
        <w:t>Objeto del encargo</w:t>
      </w:r>
    </w:p>
    <w:p w14:paraId="2C8D8952" w14:textId="77777777" w:rsidR="0023177E" w:rsidRDefault="0023177E">
      <w:pPr>
        <w:tabs>
          <w:tab w:val="left" w:pos="-720"/>
        </w:tabs>
        <w:jc w:val="both"/>
        <w:rPr>
          <w:rFonts w:ascii="Arial" w:eastAsia="Arial" w:hAnsi="Arial" w:cs="Arial"/>
          <w:b/>
          <w:sz w:val="24"/>
          <w:szCs w:val="24"/>
        </w:rPr>
      </w:pPr>
    </w:p>
    <w:p w14:paraId="4CD9DF30" w14:textId="77777777" w:rsidR="0023177E" w:rsidRDefault="00000000">
      <w:pPr>
        <w:tabs>
          <w:tab w:val="left" w:pos="2268"/>
        </w:tabs>
        <w:jc w:val="both"/>
        <w:rPr>
          <w:rFonts w:ascii="Arial" w:eastAsia="Arial" w:hAnsi="Arial" w:cs="Arial"/>
          <w:sz w:val="24"/>
          <w:szCs w:val="24"/>
        </w:rPr>
      </w:pPr>
      <w:r>
        <w:rPr>
          <w:rFonts w:ascii="Arial" w:eastAsia="Arial" w:hAnsi="Arial" w:cs="Arial"/>
          <w:sz w:val="24"/>
          <w:szCs w:val="24"/>
        </w:rPr>
        <w:t>He sido contratado por ABCD (en adelante, “la Sociedad”) para emitir un informe de cumplimiento de los requerimientos de precalificación del trámite de autorización para la utilización de registros contables por medios… {</w:t>
      </w:r>
      <w:r>
        <w:rPr>
          <w:rFonts w:ascii="Arial" w:eastAsia="Arial" w:hAnsi="Arial" w:cs="Arial"/>
          <w:i/>
          <w:sz w:val="24"/>
          <w:szCs w:val="24"/>
        </w:rPr>
        <w:t>mecánicos/ópticos}</w:t>
      </w:r>
      <w:r>
        <w:rPr>
          <w:rFonts w:ascii="Arial" w:eastAsia="Arial" w:hAnsi="Arial" w:cs="Arial"/>
          <w:sz w:val="24"/>
          <w:szCs w:val="24"/>
          <w:vertAlign w:val="superscript"/>
        </w:rPr>
        <w:t xml:space="preserve"> (a)</w:t>
      </w:r>
      <w:r>
        <w:rPr>
          <w:rFonts w:ascii="Arial" w:eastAsia="Arial" w:hAnsi="Arial" w:cs="Arial"/>
          <w:sz w:val="24"/>
          <w:szCs w:val="24"/>
        </w:rPr>
        <w:t xml:space="preserve">, según lo dispuesto en el artículo 61 de la Ley General de Sociedades N° 19.550 y de acuerdo con lo requerido por el artículo 47, inciso 2, de la Resolución General N° 15/24 y sus modificatorias (en adelante, “RG 15/24”) de la Inspección General de Justicia (IGJ), en lo referido a “dictámenes de precalificación”, y en relación con los requerimientos dispuestos por el artículo 244 de la RG 15/24 para dicho trámite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 </w:t>
      </w:r>
    </w:p>
    <w:p w14:paraId="5D540A74" w14:textId="77777777" w:rsidR="0023177E" w:rsidRDefault="0023177E">
      <w:pPr>
        <w:jc w:val="both"/>
        <w:rPr>
          <w:rFonts w:ascii="Arial" w:eastAsia="Arial" w:hAnsi="Arial" w:cs="Arial"/>
          <w:sz w:val="24"/>
          <w:szCs w:val="24"/>
        </w:rPr>
      </w:pPr>
    </w:p>
    <w:p w14:paraId="7C21F20F" w14:textId="77777777" w:rsidR="0023177E" w:rsidRDefault="00000000">
      <w:pPr>
        <w:numPr>
          <w:ilvl w:val="0"/>
          <w:numId w:val="4"/>
        </w:numPr>
        <w:pBdr>
          <w:top w:val="nil"/>
          <w:left w:val="nil"/>
          <w:bottom w:val="nil"/>
          <w:right w:val="nil"/>
          <w:between w:val="nil"/>
        </w:pBdr>
        <w:tabs>
          <w:tab w:val="left" w:pos="-720"/>
        </w:tabs>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Responsabilidad de la Dirección </w:t>
      </w:r>
      <w:r>
        <w:rPr>
          <w:rFonts w:ascii="Arial" w:eastAsia="Arial" w:hAnsi="Arial" w:cs="Arial"/>
          <w:b/>
          <w:color w:val="000000"/>
          <w:sz w:val="24"/>
          <w:szCs w:val="24"/>
          <w:vertAlign w:val="superscript"/>
        </w:rPr>
        <w:t>(4)</w:t>
      </w:r>
      <w:r>
        <w:rPr>
          <w:rFonts w:ascii="Arial" w:eastAsia="Arial" w:hAnsi="Arial" w:cs="Arial"/>
          <w:b/>
          <w:color w:val="000000"/>
          <w:sz w:val="24"/>
          <w:szCs w:val="24"/>
        </w:rPr>
        <w:t xml:space="preserve"> de la Sociedad</w:t>
      </w:r>
    </w:p>
    <w:p w14:paraId="3D501532" w14:textId="77777777" w:rsidR="0023177E" w:rsidRDefault="0023177E">
      <w:pPr>
        <w:widowControl w:val="0"/>
        <w:jc w:val="both"/>
        <w:rPr>
          <w:rFonts w:ascii="Arial" w:eastAsia="Arial" w:hAnsi="Arial" w:cs="Arial"/>
          <w:sz w:val="24"/>
          <w:szCs w:val="24"/>
        </w:rPr>
      </w:pPr>
    </w:p>
    <w:p w14:paraId="444A00CC" w14:textId="77777777" w:rsidR="0023177E"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(4)</w:t>
      </w:r>
      <w:r>
        <w:rPr>
          <w:rFonts w:ascii="Arial" w:eastAsia="Arial" w:hAnsi="Arial" w:cs="Arial"/>
          <w:sz w:val="24"/>
          <w:szCs w:val="24"/>
        </w:rPr>
        <w:t xml:space="preserve"> de la Sociedad es responsable de la preparación y presentación de la Información objeto del encargo, de acuerdo con lo requerido por el artículo 244 de la RG 15/24, y del cumplimiento de las normas establecidas por la Ley General de Sociedades N° 19.550 y de las normas pertinentes de la IGJ en relación con el trámite de autorización para la utilización de registros contables por medios… {</w:t>
      </w:r>
      <w:r>
        <w:rPr>
          <w:rFonts w:ascii="Arial" w:eastAsia="Arial" w:hAnsi="Arial" w:cs="Arial"/>
          <w:i/>
          <w:sz w:val="24"/>
          <w:szCs w:val="24"/>
        </w:rPr>
        <w:t>mecánicos/ópticos}</w:t>
      </w:r>
      <w:r>
        <w:rPr>
          <w:rFonts w:ascii="Arial" w:eastAsia="Arial" w:hAnsi="Arial" w:cs="Arial"/>
          <w:sz w:val="24"/>
          <w:szCs w:val="24"/>
        </w:rPr>
        <w:t xml:space="preserve"> </w:t>
      </w:r>
      <w:r>
        <w:rPr>
          <w:rFonts w:ascii="Arial" w:eastAsia="Arial" w:hAnsi="Arial" w:cs="Arial"/>
          <w:sz w:val="24"/>
          <w:szCs w:val="24"/>
          <w:vertAlign w:val="superscript"/>
        </w:rPr>
        <w:t>(a)</w:t>
      </w:r>
      <w:r>
        <w:rPr>
          <w:rFonts w:ascii="Arial" w:eastAsia="Arial" w:hAnsi="Arial" w:cs="Arial"/>
          <w:sz w:val="24"/>
          <w:szCs w:val="24"/>
        </w:rPr>
        <w:t>.</w:t>
      </w:r>
    </w:p>
    <w:p w14:paraId="660D5F95" w14:textId="77777777" w:rsidR="0023177E" w:rsidRDefault="0023177E">
      <w:pPr>
        <w:jc w:val="both"/>
        <w:rPr>
          <w:rFonts w:ascii="Arial" w:eastAsia="Arial" w:hAnsi="Arial" w:cs="Arial"/>
          <w:sz w:val="24"/>
          <w:szCs w:val="24"/>
        </w:rPr>
      </w:pPr>
    </w:p>
    <w:p w14:paraId="2A18D04A" w14:textId="77777777" w:rsidR="0023177E" w:rsidRDefault="00000000">
      <w:pPr>
        <w:numPr>
          <w:ilvl w:val="0"/>
          <w:numId w:val="4"/>
        </w:numPr>
        <w:pBdr>
          <w:top w:val="nil"/>
          <w:left w:val="nil"/>
          <w:bottom w:val="nil"/>
          <w:right w:val="nil"/>
          <w:between w:val="nil"/>
        </w:pBdr>
        <w:tabs>
          <w:tab w:val="left" w:pos="-720"/>
        </w:tabs>
        <w:ind w:left="284" w:hanging="284"/>
        <w:jc w:val="both"/>
        <w:rPr>
          <w:rFonts w:ascii="Arial" w:eastAsia="Arial" w:hAnsi="Arial" w:cs="Arial"/>
          <w:b/>
          <w:color w:val="000000"/>
          <w:sz w:val="24"/>
          <w:szCs w:val="24"/>
        </w:rPr>
      </w:pPr>
      <w:r>
        <w:rPr>
          <w:rFonts w:ascii="Arial" w:eastAsia="Arial" w:hAnsi="Arial" w:cs="Arial"/>
          <w:b/>
          <w:color w:val="000000"/>
          <w:sz w:val="24"/>
          <w:szCs w:val="24"/>
        </w:rPr>
        <w:t>Responsabilidad del contador público</w:t>
      </w:r>
    </w:p>
    <w:p w14:paraId="14FB75B6" w14:textId="77777777" w:rsidR="0023177E" w:rsidRDefault="0023177E">
      <w:pPr>
        <w:tabs>
          <w:tab w:val="left" w:pos="-720"/>
        </w:tabs>
        <w:ind w:left="720" w:hanging="720"/>
        <w:jc w:val="both"/>
        <w:rPr>
          <w:rFonts w:ascii="Arial" w:eastAsia="Arial" w:hAnsi="Arial" w:cs="Arial"/>
          <w:sz w:val="24"/>
          <w:szCs w:val="24"/>
        </w:rPr>
      </w:pPr>
    </w:p>
    <w:p w14:paraId="0DDF7DE5" w14:textId="77777777" w:rsidR="0023177E"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51ED6533" w14:textId="77777777" w:rsidR="0023177E" w:rsidRDefault="0023177E">
      <w:pPr>
        <w:tabs>
          <w:tab w:val="left" w:pos="-720"/>
        </w:tabs>
        <w:jc w:val="both"/>
        <w:rPr>
          <w:rFonts w:ascii="Arial" w:eastAsia="Arial" w:hAnsi="Arial" w:cs="Arial"/>
          <w:sz w:val="24"/>
          <w:szCs w:val="24"/>
        </w:rPr>
      </w:pPr>
    </w:p>
    <w:p w14:paraId="1B503969" w14:textId="77777777" w:rsidR="0023177E" w:rsidRDefault="00000000">
      <w:pPr>
        <w:numPr>
          <w:ilvl w:val="0"/>
          <w:numId w:val="4"/>
        </w:numPr>
        <w:pBdr>
          <w:top w:val="nil"/>
          <w:left w:val="nil"/>
          <w:bottom w:val="nil"/>
          <w:right w:val="nil"/>
          <w:between w:val="nil"/>
        </w:pBdr>
        <w:tabs>
          <w:tab w:val="left" w:pos="-720"/>
        </w:tabs>
        <w:ind w:left="284" w:hanging="284"/>
        <w:jc w:val="both"/>
        <w:rPr>
          <w:rFonts w:ascii="Arial" w:eastAsia="Arial" w:hAnsi="Arial" w:cs="Arial"/>
          <w:b/>
          <w:color w:val="000000"/>
          <w:sz w:val="24"/>
          <w:szCs w:val="24"/>
        </w:rPr>
      </w:pPr>
      <w:r>
        <w:rPr>
          <w:rFonts w:ascii="Arial" w:eastAsia="Arial" w:hAnsi="Arial" w:cs="Arial"/>
          <w:b/>
          <w:color w:val="000000"/>
          <w:sz w:val="24"/>
          <w:szCs w:val="24"/>
        </w:rPr>
        <w:t>Tarea profesional</w:t>
      </w:r>
    </w:p>
    <w:p w14:paraId="6FB7297D" w14:textId="77777777" w:rsidR="0023177E" w:rsidRDefault="0023177E">
      <w:pPr>
        <w:jc w:val="both"/>
        <w:rPr>
          <w:rFonts w:ascii="Arial" w:eastAsia="Arial" w:hAnsi="Arial" w:cs="Arial"/>
          <w:sz w:val="24"/>
          <w:szCs w:val="24"/>
        </w:rPr>
      </w:pPr>
    </w:p>
    <w:p w14:paraId="60BF9107" w14:textId="77777777" w:rsidR="0023177E" w:rsidRDefault="00000000">
      <w:pPr>
        <w:jc w:val="both"/>
        <w:rPr>
          <w:rFonts w:ascii="Arial" w:eastAsia="Arial" w:hAnsi="Arial" w:cs="Arial"/>
          <w:sz w:val="24"/>
          <w:szCs w:val="24"/>
        </w:rPr>
      </w:pPr>
      <w:r>
        <w:rPr>
          <w:rFonts w:ascii="Arial" w:eastAsia="Arial" w:hAnsi="Arial" w:cs="Arial"/>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w:t>
      </w:r>
      <w:r>
        <w:rPr>
          <w:rFonts w:ascii="Arial" w:eastAsia="Arial" w:hAnsi="Arial" w:cs="Arial"/>
          <w:sz w:val="24"/>
          <w:szCs w:val="24"/>
        </w:rPr>
        <w:lastRenderedPageBreak/>
        <w:t xml:space="preserve">Ciudad Autónoma de Buenos Aires y consistió en la aplicación de ciertos procedimientos que he considerado suficientes para los propósitos del regulador en relación con el cumplimiento por parte de la Sociedad con los requerimientos de la IGJ mencionados en el párrafo 1 del presente informe. La RT 37 exige que cumpla los requerimientos de ética, así como que planifique y ejecute mi tarea de forma tal que me permita emitir el presente informe de cumplimiento. </w:t>
      </w:r>
    </w:p>
    <w:p w14:paraId="302B93AF" w14:textId="77777777" w:rsidR="0023177E" w:rsidRDefault="0023177E">
      <w:pPr>
        <w:jc w:val="both"/>
        <w:rPr>
          <w:rFonts w:ascii="Arial" w:eastAsia="Arial" w:hAnsi="Arial" w:cs="Arial"/>
          <w:sz w:val="24"/>
          <w:szCs w:val="24"/>
        </w:rPr>
      </w:pPr>
    </w:p>
    <w:p w14:paraId="12CD67C2" w14:textId="77777777" w:rsidR="0023177E" w:rsidRDefault="00000000">
      <w:pPr>
        <w:jc w:val="both"/>
        <w:rPr>
          <w:rFonts w:ascii="Arial" w:eastAsia="Arial" w:hAnsi="Arial" w:cs="Arial"/>
          <w:sz w:val="24"/>
          <w:szCs w:val="24"/>
        </w:rPr>
      </w:pPr>
      <w:r>
        <w:rPr>
          <w:rFonts w:ascii="Arial" w:eastAsia="Arial" w:hAnsi="Arial" w:cs="Arial"/>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6D124661" w14:textId="77777777" w:rsidR="0023177E" w:rsidRDefault="0023177E">
      <w:pPr>
        <w:jc w:val="both"/>
        <w:rPr>
          <w:rFonts w:ascii="Arial" w:eastAsia="Arial" w:hAnsi="Arial" w:cs="Arial"/>
          <w:sz w:val="24"/>
          <w:szCs w:val="24"/>
        </w:rPr>
      </w:pPr>
    </w:p>
    <w:p w14:paraId="7122ED53" w14:textId="77777777" w:rsidR="0023177E"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IV que contiene informe técnico respecto al grado del grado de inalterabilidad de las registraciones a efectuar mediante el sistema propuesto, </w:t>
      </w:r>
    </w:p>
    <w:p w14:paraId="63F76D2E" w14:textId="77777777" w:rsidR="0023177E"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V que detalla la metodología de generación de CD, DVD o HASH; la metodología de archivo de documentación respaldatoria y de los soportes; y </w:t>
      </w:r>
      <w:r>
        <w:rPr>
          <w:rFonts w:ascii="Arial" w:eastAsia="Arial" w:hAnsi="Arial" w:cs="Arial"/>
          <w:i/>
          <w:color w:val="000000"/>
          <w:sz w:val="24"/>
          <w:szCs w:val="24"/>
        </w:rPr>
        <w:t>sus características</w:t>
      </w:r>
      <w:r>
        <w:rPr>
          <w:rFonts w:ascii="Arial" w:eastAsia="Arial" w:hAnsi="Arial" w:cs="Arial"/>
          <w:color w:val="000000"/>
          <w:sz w:val="24"/>
          <w:szCs w:val="24"/>
        </w:rPr>
        <w:t xml:space="preserve">,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w:t>
      </w:r>
    </w:p>
    <w:p w14:paraId="26246A6F" w14:textId="77777777" w:rsidR="0023177E"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VI que contiene el sistema y periodicidad en la numeración de los registros,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sólo efecto de su identificación con este informe;</w:t>
      </w:r>
    </w:p>
    <w:p w14:paraId="5E13ED4E" w14:textId="77777777" w:rsidR="0023177E"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VII que contiene el estado de actualización de todos los registros, contables y legales autorizados a la fecha de la presentación,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w:t>
      </w:r>
    </w:p>
    <w:p w14:paraId="3D83A007" w14:textId="77777777" w:rsidR="0023177E"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VIII que contiene denominación social y domicilio legal inscripto y denominación del registro o listado </w:t>
      </w:r>
      <w:r>
        <w:rPr>
          <w:rFonts w:ascii="Arial" w:eastAsia="Arial" w:hAnsi="Arial" w:cs="Arial"/>
          <w:color w:val="000000"/>
          <w:sz w:val="24"/>
          <w:szCs w:val="24"/>
          <w:vertAlign w:val="superscript"/>
        </w:rPr>
        <w:t>(b)</w:t>
      </w:r>
      <w:r>
        <w:rPr>
          <w:rFonts w:ascii="Arial" w:eastAsia="Arial" w:hAnsi="Arial" w:cs="Arial"/>
          <w:i/>
          <w:color w:val="000000"/>
          <w:sz w:val="24"/>
          <w:szCs w:val="24"/>
        </w:rPr>
        <w:t xml:space="preserve">, </w:t>
      </w:r>
      <w:r>
        <w:rPr>
          <w:rFonts w:ascii="Arial" w:eastAsia="Arial" w:hAnsi="Arial" w:cs="Arial"/>
          <w:color w:val="000000"/>
          <w:sz w:val="24"/>
          <w:szCs w:val="24"/>
        </w:rPr>
        <w:t xml:space="preserve">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w:t>
      </w:r>
    </w:p>
    <w:p w14:paraId="7D9F0C73" w14:textId="77777777" w:rsidR="0023177E"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IX que contiene el plan de cuentas ,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p>
    <w:p w14:paraId="59AD84CC" w14:textId="77777777" w:rsidR="0023177E"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X que detalla la información requerida por el artículo 190 de la RG 15/24, en relación con las sociedades accionistas del exterior que participan en el capital social de la Sociedad, y que adjunto inicialado </w:t>
      </w:r>
      <w:r>
        <w:rPr>
          <w:rFonts w:ascii="Arial" w:eastAsia="Arial" w:hAnsi="Arial" w:cs="Arial"/>
          <w:i/>
          <w:color w:val="000000"/>
          <w:sz w:val="24"/>
          <w:szCs w:val="24"/>
        </w:rPr>
        <w:t xml:space="preserve">{firmado} </w:t>
      </w:r>
      <w:r>
        <w:rPr>
          <w:rFonts w:ascii="Arial" w:eastAsia="Arial" w:hAnsi="Arial" w:cs="Arial"/>
          <w:color w:val="000000"/>
          <w:sz w:val="24"/>
          <w:szCs w:val="24"/>
        </w:rPr>
        <w:t xml:space="preserve">al solo efecto de su identificación con este informe </w:t>
      </w:r>
      <w:r>
        <w:rPr>
          <w:rFonts w:ascii="Arial" w:eastAsia="Arial" w:hAnsi="Arial" w:cs="Arial"/>
          <w:i/>
          <w:color w:val="000000"/>
          <w:sz w:val="24"/>
          <w:szCs w:val="24"/>
        </w:rPr>
        <w:t>{en caso de corresponder}</w:t>
      </w:r>
      <w:r>
        <w:rPr>
          <w:rFonts w:ascii="Arial" w:eastAsia="Arial" w:hAnsi="Arial" w:cs="Arial"/>
          <w:color w:val="000000"/>
          <w:sz w:val="24"/>
          <w:szCs w:val="24"/>
        </w:rPr>
        <w:t>;</w:t>
      </w:r>
    </w:p>
    <w:p w14:paraId="70CC6B09" w14:textId="77777777" w:rsidR="0023177E"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XI que detalla la información requerida por el artículo 421 de la RG 15/24, en relación con los beneficiarios finales de la Sociedad, y que adjunto inicialado </w:t>
      </w:r>
      <w:r>
        <w:rPr>
          <w:rFonts w:ascii="Arial" w:eastAsia="Arial" w:hAnsi="Arial" w:cs="Arial"/>
          <w:i/>
          <w:color w:val="000000"/>
          <w:sz w:val="24"/>
          <w:szCs w:val="24"/>
        </w:rPr>
        <w:t xml:space="preserve">{firmado} </w:t>
      </w:r>
      <w:r>
        <w:rPr>
          <w:rFonts w:ascii="Arial" w:eastAsia="Arial" w:hAnsi="Arial" w:cs="Arial"/>
          <w:color w:val="000000"/>
          <w:sz w:val="24"/>
          <w:szCs w:val="24"/>
        </w:rPr>
        <w:t xml:space="preserve">al solo efecto de su identificación con este informe </w:t>
      </w:r>
      <w:r>
        <w:rPr>
          <w:rFonts w:ascii="Arial" w:eastAsia="Arial" w:hAnsi="Arial" w:cs="Arial"/>
          <w:color w:val="000000"/>
          <w:sz w:val="24"/>
          <w:szCs w:val="24"/>
          <w:vertAlign w:val="superscript"/>
        </w:rPr>
        <w:t>(6)</w:t>
      </w:r>
      <w:r>
        <w:rPr>
          <w:rFonts w:ascii="Arial" w:eastAsia="Arial" w:hAnsi="Arial" w:cs="Arial"/>
          <w:color w:val="000000"/>
          <w:sz w:val="24"/>
          <w:szCs w:val="24"/>
        </w:rPr>
        <w:t>;</w:t>
      </w:r>
    </w:p>
    <w:p w14:paraId="6D332BCE" w14:textId="77777777" w:rsidR="0023177E"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Copia de la declaración jurada que indica el carácter de beneficiario/s final/es de la Sociedad </w:t>
      </w:r>
      <w:r>
        <w:rPr>
          <w:rFonts w:ascii="Arial" w:eastAsia="Arial" w:hAnsi="Arial" w:cs="Arial"/>
          <w:i/>
          <w:color w:val="000000"/>
          <w:sz w:val="24"/>
          <w:szCs w:val="24"/>
        </w:rPr>
        <w:t>{o “que no hay persona humana que revista el carácter de beneficiario final de la Sociedad”}</w:t>
      </w:r>
      <w:r>
        <w:rPr>
          <w:rFonts w:ascii="Arial" w:eastAsia="Arial" w:hAnsi="Arial" w:cs="Arial"/>
          <w:color w:val="000000"/>
          <w:sz w:val="24"/>
          <w:szCs w:val="24"/>
        </w:rPr>
        <w:t>; y</w:t>
      </w:r>
    </w:p>
    <w:p w14:paraId="5F2481A2" w14:textId="77777777" w:rsidR="0023177E"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Carta de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de fecha… de… de….</w:t>
      </w:r>
    </w:p>
    <w:p w14:paraId="168E112D" w14:textId="77777777" w:rsidR="0023177E"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que la Sociedad cumpla con los requerimientos establecidos por el artículo 244 de la RG 15/24 de la IGJ y el artículo 61 de la Ley General de Sociedades N° 19.550 respecto al sistema de registración contable propuesto y el procedimiento para el almacenamiento de los registros cuya autorización se solicita en medios… {</w:t>
      </w:r>
      <w:r>
        <w:rPr>
          <w:rFonts w:ascii="Arial" w:eastAsia="Arial" w:hAnsi="Arial" w:cs="Arial"/>
          <w:i/>
          <w:color w:val="000000"/>
          <w:sz w:val="24"/>
          <w:szCs w:val="24"/>
        </w:rPr>
        <w:t xml:space="preserve">mecánicos/ópticos} </w:t>
      </w:r>
      <w:r>
        <w:rPr>
          <w:rFonts w:ascii="Arial" w:eastAsia="Arial" w:hAnsi="Arial" w:cs="Arial"/>
          <w:color w:val="000000"/>
          <w:sz w:val="24"/>
          <w:szCs w:val="24"/>
          <w:vertAlign w:val="superscript"/>
        </w:rPr>
        <w:t>(a)</w:t>
      </w:r>
      <w:r>
        <w:rPr>
          <w:rFonts w:ascii="Arial" w:eastAsia="Arial" w:hAnsi="Arial" w:cs="Arial"/>
          <w:color w:val="000000"/>
          <w:sz w:val="24"/>
          <w:szCs w:val="24"/>
        </w:rPr>
        <w:t>.</w:t>
      </w:r>
    </w:p>
    <w:p w14:paraId="63359F59" w14:textId="77777777" w:rsidR="0023177E"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i/>
          <w:color w:val="000000"/>
          <w:sz w:val="24"/>
          <w:szCs w:val="24"/>
        </w:rPr>
        <w:t>{Aplicable para pedidos de autorizaciones por primera vez}</w:t>
      </w:r>
      <w:r>
        <w:rPr>
          <w:rFonts w:ascii="Arial" w:eastAsia="Arial" w:hAnsi="Arial" w:cs="Arial"/>
          <w:color w:val="000000"/>
          <w:sz w:val="24"/>
          <w:szCs w:val="24"/>
        </w:rPr>
        <w:t xml:space="preserve"> Verificar, en lo que es materia de mi competencia, el cumplimiento por parte de la Sociedad de los </w:t>
      </w:r>
      <w:r>
        <w:rPr>
          <w:rFonts w:ascii="Arial" w:eastAsia="Arial" w:hAnsi="Arial" w:cs="Arial"/>
          <w:color w:val="000000"/>
          <w:sz w:val="24"/>
          <w:szCs w:val="24"/>
        </w:rPr>
        <w:lastRenderedPageBreak/>
        <w:t xml:space="preserve">requerimientos establecidos por el artículo 244, inciso 3, apartado a, de la RG 15/24 de la IGJ, en relación al  artículo 242 de dicha resolución respecto al sistema de registración contable utilizado por la Sociedad durante el ejercicio económico finalizado al… de… de…, de acuerdo a lo manifestado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en la carta de manifestaciones de fecha….</w:t>
      </w:r>
    </w:p>
    <w:p w14:paraId="1B2EF56C" w14:textId="77777777" w:rsidR="0023177E"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i/>
          <w:color w:val="000000"/>
          <w:sz w:val="24"/>
          <w:szCs w:val="24"/>
        </w:rPr>
        <w:t>{Aplicable para pedidos de nuevas autorizaciones}</w:t>
      </w:r>
      <w:r>
        <w:rPr>
          <w:rFonts w:ascii="Arial" w:eastAsia="Arial" w:hAnsi="Arial" w:cs="Arial"/>
          <w:color w:val="000000"/>
          <w:sz w:val="24"/>
          <w:szCs w:val="24"/>
        </w:rPr>
        <w:t xml:space="preserve"> Verificar, en lo que es materia de mi competencia, el cumplimiento por parte de la Sociedad de los requerimientos establecidos por el artículo 244, inciso 3, apartado a, de la RG 15/24 de la IGJ, en relación a los artículos 242, 250 </w:t>
      </w:r>
      <w:r>
        <w:rPr>
          <w:rFonts w:ascii="Arial" w:eastAsia="Arial" w:hAnsi="Arial" w:cs="Arial"/>
          <w:color w:val="000000"/>
          <w:sz w:val="24"/>
          <w:szCs w:val="24"/>
          <w:vertAlign w:val="superscript"/>
        </w:rPr>
        <w:t>(c)</w:t>
      </w:r>
      <w:r>
        <w:rPr>
          <w:rFonts w:ascii="Arial" w:eastAsia="Arial" w:hAnsi="Arial" w:cs="Arial"/>
          <w:color w:val="000000"/>
          <w:sz w:val="24"/>
          <w:szCs w:val="24"/>
        </w:rPr>
        <w:t xml:space="preserve"> y 252 de dicha resolución respecto al sistema de registración contable utilizado por la Sociedad durante el ejercicio económico finalizado al… de… de…, de acuerdo a lo manifestado en el Anexo I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para lo cual he tenido en cuenta la siguiente documentación:</w:t>
      </w:r>
    </w:p>
    <w:p w14:paraId="7389ECC6" w14:textId="77777777" w:rsidR="0023177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XII que contiene la descripción del sistema de registración contable utilizado durante el ejercicio económico finalizado al… de… de...,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color w:val="000000"/>
          <w:sz w:val="24"/>
          <w:szCs w:val="24"/>
          <w:vertAlign w:val="superscript"/>
        </w:rPr>
        <w:t>(d)</w:t>
      </w:r>
      <w:r>
        <w:rPr>
          <w:rFonts w:ascii="Arial" w:eastAsia="Arial" w:hAnsi="Arial" w:cs="Arial"/>
          <w:color w:val="000000"/>
          <w:sz w:val="24"/>
          <w:szCs w:val="24"/>
        </w:rPr>
        <w:t>;</w:t>
      </w:r>
    </w:p>
    <w:p w14:paraId="0D4D5F25" w14:textId="77777777" w:rsidR="0023177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Libro Inventarios y Balances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en el que se ha transcripto la autorización </w:t>
      </w:r>
      <w:r>
        <w:rPr>
          <w:rFonts w:ascii="Arial" w:eastAsia="Arial" w:hAnsi="Arial" w:cs="Arial"/>
          <w:i/>
          <w:color w:val="000000"/>
          <w:sz w:val="24"/>
          <w:szCs w:val="24"/>
        </w:rPr>
        <w:t>{o “modificación”}</w:t>
      </w:r>
      <w:r>
        <w:rPr>
          <w:rFonts w:ascii="Arial" w:eastAsia="Arial" w:hAnsi="Arial" w:cs="Arial"/>
          <w:color w:val="000000"/>
          <w:sz w:val="24"/>
          <w:szCs w:val="24"/>
        </w:rPr>
        <w:t xml:space="preserve"> emitida por la IGJ, la descripción de los sistemas aprobados, los diseños y el plan de cuentas;</w:t>
      </w:r>
    </w:p>
    <w:p w14:paraId="6C47C19D" w14:textId="77777777" w:rsidR="0023177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XIII que detalla la totalidad de los listados o registros utilizados durante el ejercicio económico finalizado al… de… de…,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color w:val="000000"/>
          <w:sz w:val="24"/>
          <w:szCs w:val="24"/>
          <w:vertAlign w:val="superscript"/>
        </w:rPr>
        <w:t>(e)</w:t>
      </w:r>
      <w:r>
        <w:rPr>
          <w:rFonts w:ascii="Arial" w:eastAsia="Arial" w:hAnsi="Arial" w:cs="Arial"/>
          <w:color w:val="000000"/>
          <w:sz w:val="24"/>
          <w:szCs w:val="24"/>
        </w:rPr>
        <w:t>;</w:t>
      </w:r>
    </w:p>
    <w:p w14:paraId="17DBA690" w14:textId="77777777" w:rsidR="0023177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Contrato de tercerización de archivo de documentación física y/o informática </w:t>
      </w:r>
      <w:r>
        <w:rPr>
          <w:rFonts w:ascii="Arial" w:eastAsia="Arial" w:hAnsi="Arial" w:cs="Arial"/>
          <w:i/>
          <w:color w:val="000000"/>
          <w:sz w:val="24"/>
          <w:szCs w:val="24"/>
        </w:rPr>
        <w:t>{en caso de corresponder}</w:t>
      </w:r>
      <w:r>
        <w:rPr>
          <w:rFonts w:ascii="Arial" w:eastAsia="Arial" w:hAnsi="Arial" w:cs="Arial"/>
          <w:color w:val="000000"/>
          <w:sz w:val="24"/>
          <w:szCs w:val="24"/>
        </w:rPr>
        <w:t>;</w:t>
      </w:r>
    </w:p>
    <w:p w14:paraId="6091A5F9" w14:textId="77777777" w:rsidR="0023177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XIV con la copia de la autorización vigente </w:t>
      </w:r>
      <w:r>
        <w:rPr>
          <w:rFonts w:ascii="Arial" w:eastAsia="Arial" w:hAnsi="Arial" w:cs="Arial"/>
          <w:i/>
          <w:color w:val="000000"/>
          <w:sz w:val="24"/>
          <w:szCs w:val="24"/>
        </w:rPr>
        <w:t>{o “las autorizaciones vigentes”}</w:t>
      </w:r>
      <w:r>
        <w:rPr>
          <w:rFonts w:ascii="Arial" w:eastAsia="Arial" w:hAnsi="Arial" w:cs="Arial"/>
          <w:color w:val="000000"/>
          <w:sz w:val="24"/>
          <w:szCs w:val="24"/>
        </w:rPr>
        <w:t xml:space="preserve"> del sistema de registración contable y diseño de registros para el ejercicio económico respectivo,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w:t>
      </w:r>
    </w:p>
    <w:p w14:paraId="4E991C1F" w14:textId="77777777" w:rsidR="0023177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XV con la copia de las actas requeridas por el artículo 250, incisos 5 y 6, de la RG 15/24,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color w:val="000000"/>
          <w:sz w:val="24"/>
          <w:szCs w:val="24"/>
          <w:vertAlign w:val="superscript"/>
        </w:rPr>
        <w:t>(f)</w:t>
      </w:r>
      <w:r>
        <w:rPr>
          <w:rFonts w:ascii="Arial" w:eastAsia="Arial" w:hAnsi="Arial" w:cs="Arial"/>
          <w:color w:val="000000"/>
          <w:sz w:val="24"/>
          <w:szCs w:val="24"/>
        </w:rPr>
        <w:t>;</w:t>
      </w:r>
    </w:p>
    <w:p w14:paraId="62D8A2DB" w14:textId="77777777" w:rsidR="0023177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Informes trimestrales del órgano de fiscalización mencionado en el artículo 250, inciso 6, sobre el cumplimiento de las condiciones establecidas en el artículo 250, incisos 1 a 5, de la RG 15/24 </w:t>
      </w:r>
      <w:r>
        <w:rPr>
          <w:rFonts w:ascii="Arial" w:eastAsia="Arial" w:hAnsi="Arial" w:cs="Arial"/>
          <w:color w:val="000000"/>
          <w:sz w:val="24"/>
          <w:szCs w:val="24"/>
          <w:vertAlign w:val="superscript"/>
        </w:rPr>
        <w:t>(f)</w:t>
      </w:r>
      <w:r>
        <w:rPr>
          <w:rFonts w:ascii="Arial" w:eastAsia="Arial" w:hAnsi="Arial" w:cs="Arial"/>
          <w:color w:val="000000"/>
          <w:sz w:val="24"/>
          <w:szCs w:val="24"/>
        </w:rPr>
        <w:t>; y</w:t>
      </w:r>
    </w:p>
    <w:p w14:paraId="2BECA458" w14:textId="77777777" w:rsidR="0023177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Libro de Actas de Directorio </w:t>
      </w:r>
      <w:r>
        <w:rPr>
          <w:rFonts w:ascii="Arial" w:eastAsia="Arial" w:hAnsi="Arial" w:cs="Arial"/>
          <w:color w:val="000000"/>
          <w:sz w:val="24"/>
          <w:szCs w:val="24"/>
          <w:vertAlign w:val="superscript"/>
        </w:rPr>
        <w:t xml:space="preserve">(4) </w:t>
      </w:r>
      <w:r>
        <w:rPr>
          <w:rFonts w:ascii="Arial" w:eastAsia="Arial" w:hAnsi="Arial" w:cs="Arial"/>
          <w:color w:val="000000"/>
          <w:sz w:val="24"/>
          <w:szCs w:val="24"/>
        </w:rPr>
        <w:t xml:space="preserve">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w:t>
      </w:r>
    </w:p>
    <w:p w14:paraId="30699651" w14:textId="77777777" w:rsidR="0023177E"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en lo que es materia de mi competencia, en base a la carta de manifestaciones de fecha…de…de…., que la Sociedad ha previsto la solicitud de los libros necesarios para efectuar la discontinuación inmediata una vez obtenida la autorización.</w:t>
      </w:r>
    </w:p>
    <w:p w14:paraId="5DB86CCD" w14:textId="77777777" w:rsidR="0023177E"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la radicación del archivo de la documentación respaldatoria y de los soportes con…. </w:t>
      </w:r>
      <w:r>
        <w:rPr>
          <w:rFonts w:ascii="Arial" w:eastAsia="Arial" w:hAnsi="Arial" w:cs="Arial"/>
          <w:i/>
          <w:color w:val="000000"/>
          <w:sz w:val="24"/>
          <w:szCs w:val="24"/>
        </w:rPr>
        <w:t>{detallar la documentación proporcionada para verificar ubicación de los servers y en el caso de los CDs, para verificar domicilio legal de la Sociedad}.</w:t>
      </w:r>
    </w:p>
    <w:p w14:paraId="0732EA57" w14:textId="77777777" w:rsidR="0023177E"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w:t>
      </w:r>
      <w:r>
        <w:rPr>
          <w:rFonts w:ascii="Arial" w:eastAsia="Arial" w:hAnsi="Arial" w:cs="Arial"/>
          <w:i/>
          <w:color w:val="000000"/>
          <w:sz w:val="24"/>
          <w:szCs w:val="24"/>
        </w:rPr>
        <w:t xml:space="preserve">{podría agregarse: “y en base a las manifestaciones de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w:t>
      </w:r>
      <w:r>
        <w:rPr>
          <w:rFonts w:ascii="Arial" w:eastAsia="Arial" w:hAnsi="Arial" w:cs="Arial"/>
          <w:color w:val="000000"/>
          <w:sz w:val="24"/>
          <w:szCs w:val="24"/>
        </w:rPr>
        <w:t xml:space="preserve"> el cumplimiento del tracto registral según lo establecido en el artículo 37 de la RG 15/24.</w:t>
      </w:r>
    </w:p>
    <w:p w14:paraId="4754B45E" w14:textId="77777777" w:rsidR="0023177E"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Verificar, en base al estatuto de la Sociedad, libros sociales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a la fecha de este informe, que:</w:t>
      </w:r>
    </w:p>
    <w:p w14:paraId="17984CCC" w14:textId="77777777" w:rsidR="0023177E" w:rsidRDefault="00000000">
      <w:pPr>
        <w:numPr>
          <w:ilvl w:val="0"/>
          <w:numId w:val="6"/>
        </w:numPr>
        <w:pBdr>
          <w:top w:val="nil"/>
          <w:left w:val="nil"/>
          <w:bottom w:val="nil"/>
          <w:right w:val="nil"/>
          <w:between w:val="nil"/>
        </w:pBdr>
        <w:ind w:left="993" w:hanging="283"/>
        <w:jc w:val="both"/>
        <w:rPr>
          <w:rFonts w:ascii="Arial" w:eastAsia="Arial" w:hAnsi="Arial" w:cs="Arial"/>
          <w:color w:val="000000"/>
          <w:sz w:val="24"/>
          <w:szCs w:val="24"/>
        </w:rPr>
      </w:pPr>
      <w:r>
        <w:rPr>
          <w:rFonts w:ascii="Arial" w:eastAsia="Arial" w:hAnsi="Arial" w:cs="Arial"/>
          <w:color w:val="000000"/>
          <w:sz w:val="24"/>
          <w:szCs w:val="24"/>
        </w:rPr>
        <w:t>la Sociedad no se encuentre disuelta de pleno derecho por vencimiento del plazo de duración establecido en el estatuto;</w:t>
      </w:r>
    </w:p>
    <w:p w14:paraId="48C6EEFF" w14:textId="77777777" w:rsidR="0023177E" w:rsidRDefault="00000000">
      <w:pPr>
        <w:numPr>
          <w:ilvl w:val="0"/>
          <w:numId w:val="6"/>
        </w:numPr>
        <w:pBdr>
          <w:top w:val="nil"/>
          <w:left w:val="nil"/>
          <w:bottom w:val="nil"/>
          <w:right w:val="nil"/>
          <w:between w:val="nil"/>
        </w:pBdr>
        <w:ind w:left="993" w:hanging="283"/>
        <w:jc w:val="both"/>
        <w:rPr>
          <w:rFonts w:ascii="Arial" w:eastAsia="Arial" w:hAnsi="Arial" w:cs="Arial"/>
          <w:color w:val="000000"/>
          <w:sz w:val="24"/>
          <w:szCs w:val="24"/>
        </w:rPr>
      </w:pPr>
      <w:r>
        <w:rPr>
          <w:rFonts w:ascii="Arial" w:eastAsia="Arial" w:hAnsi="Arial" w:cs="Arial"/>
          <w:color w:val="000000"/>
          <w:sz w:val="24"/>
          <w:szCs w:val="24"/>
        </w:rPr>
        <w:t xml:space="preserve">no existan en sus libros sociales acuerdos de disolución con liquidación o declaración de haberse comprobado algunas de las causales de disolución con liquidación previstas en el artículo 94 de la Ley General de Sociedades N° 19.550 </w:t>
      </w:r>
      <w:r>
        <w:rPr>
          <w:rFonts w:ascii="Arial" w:eastAsia="Arial" w:hAnsi="Arial" w:cs="Arial"/>
          <w:i/>
          <w:color w:val="000000"/>
          <w:sz w:val="24"/>
          <w:szCs w:val="24"/>
        </w:rPr>
        <w:t>{deberá consignarse si en dichos libros constan actas de convocatoria o citación a Asambleas, que en su orden del día contemplen la consideración de la disolución de la Sociedad}</w:t>
      </w:r>
      <w:r>
        <w:rPr>
          <w:rFonts w:ascii="Arial" w:eastAsia="Arial" w:hAnsi="Arial" w:cs="Arial"/>
          <w:color w:val="000000"/>
          <w:sz w:val="24"/>
          <w:szCs w:val="24"/>
        </w:rPr>
        <w:t>; y</w:t>
      </w:r>
    </w:p>
    <w:p w14:paraId="12CB9205" w14:textId="77777777" w:rsidR="0023177E" w:rsidRDefault="00000000">
      <w:pPr>
        <w:numPr>
          <w:ilvl w:val="0"/>
          <w:numId w:val="6"/>
        </w:numPr>
        <w:pBdr>
          <w:top w:val="nil"/>
          <w:left w:val="nil"/>
          <w:bottom w:val="nil"/>
          <w:right w:val="nil"/>
          <w:between w:val="nil"/>
        </w:pBdr>
        <w:ind w:left="993" w:hanging="283"/>
        <w:jc w:val="both"/>
        <w:rPr>
          <w:rFonts w:ascii="Arial" w:eastAsia="Arial" w:hAnsi="Arial" w:cs="Arial"/>
          <w:color w:val="000000"/>
          <w:sz w:val="24"/>
          <w:szCs w:val="24"/>
        </w:rPr>
      </w:pPr>
      <w:r>
        <w:rPr>
          <w:rFonts w:ascii="Arial" w:eastAsia="Arial" w:hAnsi="Arial" w:cs="Arial"/>
          <w:color w:val="000000"/>
          <w:sz w:val="24"/>
          <w:szCs w:val="24"/>
        </w:rPr>
        <w:t xml:space="preserve">la Sociedad se encuentre comprendida en el artículo 299, inciso…, de la Ley General de Sociedades N° 19.550 </w:t>
      </w:r>
      <w:r>
        <w:rPr>
          <w:rFonts w:ascii="Arial" w:eastAsia="Arial" w:hAnsi="Arial" w:cs="Arial"/>
          <w:i/>
          <w:color w:val="000000"/>
          <w:sz w:val="24"/>
          <w:szCs w:val="24"/>
        </w:rPr>
        <w:t>{o en su caso, indicar que no se encuentra comprendida en dicho artículo}</w:t>
      </w:r>
      <w:r>
        <w:rPr>
          <w:rFonts w:ascii="Arial" w:eastAsia="Arial" w:hAnsi="Arial" w:cs="Arial"/>
          <w:color w:val="000000"/>
          <w:sz w:val="24"/>
          <w:szCs w:val="24"/>
        </w:rPr>
        <w:t>.</w:t>
      </w:r>
    </w:p>
    <w:p w14:paraId="26AD7414" w14:textId="77777777" w:rsidR="0023177E"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en relación con lo dispuesto por el artículo 47, inciso 2, apartado c, de la RG 15/24 sobre la observancia de las normas de quórum y las mayorías aplicables, que del acta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fecha… transcripta en el Libro de Actas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mencionado en el párrafo a) ii. surja… </w:t>
      </w:r>
      <w:r>
        <w:rPr>
          <w:rFonts w:ascii="Arial" w:eastAsia="Arial" w:hAnsi="Arial" w:cs="Arial"/>
          <w:i/>
          <w:color w:val="000000"/>
          <w:sz w:val="24"/>
          <w:szCs w:val="24"/>
        </w:rPr>
        <w:t>{“la presencia de la [totalidad/ mayoría] de los directores y la adopción de las decisiones [en forma unánime/ de acuerdo con las mayorías aplicables]”, según corresponda}</w:t>
      </w:r>
      <w:r>
        <w:rPr>
          <w:rFonts w:ascii="Arial" w:eastAsia="Arial" w:hAnsi="Arial" w:cs="Arial"/>
          <w:color w:val="000000"/>
          <w:sz w:val="24"/>
          <w:szCs w:val="24"/>
        </w:rPr>
        <w:t xml:space="preserve"> </w:t>
      </w:r>
      <w:r>
        <w:rPr>
          <w:rFonts w:ascii="Arial" w:eastAsia="Arial" w:hAnsi="Arial" w:cs="Arial"/>
          <w:color w:val="000000"/>
          <w:sz w:val="24"/>
          <w:szCs w:val="24"/>
          <w:vertAlign w:val="superscript"/>
        </w:rPr>
        <w:t>(7)</w:t>
      </w:r>
      <w:r>
        <w:rPr>
          <w:rFonts w:ascii="Arial" w:eastAsia="Arial" w:hAnsi="Arial" w:cs="Arial"/>
          <w:color w:val="000000"/>
          <w:sz w:val="24"/>
          <w:szCs w:val="24"/>
        </w:rPr>
        <w:t>.</w:t>
      </w:r>
    </w:p>
    <w:p w14:paraId="674AE7D3" w14:textId="77777777" w:rsidR="0023177E"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información que se detalla en el Anexo X adjunto en relación con las sociedades accionistas del exterior que participan en el capital social de la Sociedad, con el Registro de Acciones mencionado en el párrafo a) iii., y con… </w:t>
      </w:r>
      <w:r>
        <w:rPr>
          <w:rFonts w:ascii="Arial" w:eastAsia="Arial" w:hAnsi="Arial" w:cs="Arial"/>
          <w:i/>
          <w:color w:val="000000"/>
          <w:sz w:val="24"/>
          <w:szCs w:val="24"/>
        </w:rPr>
        <w:t>{indicar la información utilizada por la Sociedad en relación con la inscripción de las sociedades accionistas del exterior, sus representantes legales y el régimen informativo anual presentado y aprobado por la IGJ}</w:t>
      </w:r>
      <w:r>
        <w:rPr>
          <w:rFonts w:ascii="Arial" w:eastAsia="Arial" w:hAnsi="Arial" w:cs="Arial"/>
          <w:color w:val="000000"/>
          <w:sz w:val="24"/>
          <w:szCs w:val="24"/>
        </w:rPr>
        <w:t xml:space="preserve">, y verificar que contiene los datos requeridos por el artículo 190 de la RG 15/24 </w:t>
      </w:r>
      <w:r>
        <w:rPr>
          <w:rFonts w:ascii="Arial" w:eastAsia="Arial" w:hAnsi="Arial" w:cs="Arial"/>
          <w:i/>
          <w:color w:val="000000"/>
          <w:sz w:val="24"/>
          <w:szCs w:val="24"/>
        </w:rPr>
        <w:t>{en caso de corresponder}.</w:t>
      </w:r>
    </w:p>
    <w:p w14:paraId="3FAC6B36" w14:textId="77777777" w:rsidR="0023177E"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información que se detalla en el Anexo XI en relación con los beneficiarios finales de la Sociedad, con el Registro de Acciones mencionado en el párrafo a) iii., otra documentación de respaldo, copia de la declaración jurada mencionada en el párrafo a) xiv., y con… </w:t>
      </w:r>
      <w:r>
        <w:rPr>
          <w:rFonts w:ascii="Arial" w:eastAsia="Arial" w:hAnsi="Arial" w:cs="Arial"/>
          <w:i/>
          <w:color w:val="000000"/>
          <w:sz w:val="24"/>
          <w:szCs w:val="24"/>
        </w:rPr>
        <w:t>{indicar la información utilizada por la Sociedad para identificar a los beneficiarios finales indirectos}</w:t>
      </w:r>
      <w:r>
        <w:rPr>
          <w:rFonts w:ascii="Arial" w:eastAsia="Arial" w:hAnsi="Arial" w:cs="Arial"/>
          <w:color w:val="000000"/>
          <w:sz w:val="24"/>
          <w:szCs w:val="24"/>
        </w:rPr>
        <w:t>, y verificar que contiene los datos requeridos por el artículo 421 de la RG 15/24.</w:t>
      </w:r>
      <w:r>
        <w:rPr>
          <w:rFonts w:ascii="Arial" w:eastAsia="Arial" w:hAnsi="Arial" w:cs="Arial"/>
          <w:i/>
          <w:color w:val="000000"/>
          <w:sz w:val="24"/>
          <w:szCs w:val="24"/>
        </w:rPr>
        <w:t xml:space="preserve"> {En caso que la Sociedad no tuviera beneficiarios finales, reemplazar por el siguiente párrafo: “Verificar en base al Registro de Acciones de la Sociedad mencionado en el párrafo a) iii., otra documentación de respaldo, copia de la declaración jurada mencionada en el párrafo a) xiv. y lo manifestado por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 en el Anexo XI, que la Sociedad no posee beneficiarios finales que deban ser informados según el artículo 421 de la RG 15/24”}.</w:t>
      </w:r>
    </w:p>
    <w:p w14:paraId="5499BD20" w14:textId="77777777" w:rsidR="0023177E" w:rsidRDefault="0023177E">
      <w:pPr>
        <w:ind w:left="720"/>
        <w:jc w:val="both"/>
        <w:rPr>
          <w:rFonts w:ascii="Arial" w:eastAsia="Arial" w:hAnsi="Arial" w:cs="Arial"/>
          <w:sz w:val="24"/>
          <w:szCs w:val="24"/>
        </w:rPr>
      </w:pPr>
    </w:p>
    <w:p w14:paraId="28F94B8B" w14:textId="77777777" w:rsidR="0023177E" w:rsidRDefault="00000000">
      <w:pPr>
        <w:numPr>
          <w:ilvl w:val="0"/>
          <w:numId w:val="4"/>
        </w:numPr>
        <w:pBdr>
          <w:top w:val="nil"/>
          <w:left w:val="nil"/>
          <w:bottom w:val="nil"/>
          <w:right w:val="nil"/>
          <w:between w:val="nil"/>
        </w:pBdr>
        <w:tabs>
          <w:tab w:val="left" w:pos="-720"/>
        </w:tabs>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Manifestación profesional </w:t>
      </w:r>
    </w:p>
    <w:p w14:paraId="7ED3E1F1" w14:textId="77777777" w:rsidR="0023177E" w:rsidRDefault="0023177E">
      <w:pPr>
        <w:jc w:val="both"/>
        <w:rPr>
          <w:rFonts w:ascii="Arial" w:eastAsia="Arial" w:hAnsi="Arial" w:cs="Arial"/>
          <w:b/>
          <w:sz w:val="24"/>
          <w:szCs w:val="24"/>
        </w:rPr>
      </w:pPr>
    </w:p>
    <w:p w14:paraId="218FE193" w14:textId="77777777" w:rsidR="0023177E" w:rsidRDefault="00000000">
      <w:pPr>
        <w:jc w:val="both"/>
        <w:rPr>
          <w:rFonts w:ascii="Arial" w:eastAsia="Arial" w:hAnsi="Arial" w:cs="Arial"/>
          <w:sz w:val="24"/>
          <w:szCs w:val="24"/>
        </w:rPr>
      </w:pPr>
      <w:r>
        <w:rPr>
          <w:rFonts w:ascii="Arial" w:eastAsia="Arial" w:hAnsi="Arial" w:cs="Arial"/>
          <w:sz w:val="24"/>
          <w:szCs w:val="24"/>
        </w:rPr>
        <w:t xml:space="preserve">Sobre la base del trabajo realizado, cuyo alcance se describe en el párrafo precedente, y en lo que es materia de mi competencia, en mi opinión, ABCD </w:t>
      </w:r>
      <w:r>
        <w:rPr>
          <w:rFonts w:ascii="Arial" w:eastAsia="Arial" w:hAnsi="Arial" w:cs="Arial"/>
          <w:sz w:val="24"/>
          <w:szCs w:val="24"/>
          <w:vertAlign w:val="superscript"/>
        </w:rPr>
        <w:t>(2)</w:t>
      </w:r>
      <w:r>
        <w:rPr>
          <w:rFonts w:ascii="Arial" w:eastAsia="Arial" w:hAnsi="Arial" w:cs="Arial"/>
          <w:sz w:val="24"/>
          <w:szCs w:val="24"/>
        </w:rPr>
        <w:t xml:space="preserve"> cumple con los requerimientos establecidos por el artículo 61 de la Ley General de Sociedades N° 19.550 y por las normas de la IGJ en relación con el trámite de autorización para la utilización de registros contables por medios…</w:t>
      </w:r>
      <w:r>
        <w:rPr>
          <w:rFonts w:ascii="Arial" w:eastAsia="Arial" w:hAnsi="Arial" w:cs="Arial"/>
          <w:i/>
          <w:sz w:val="24"/>
          <w:szCs w:val="24"/>
        </w:rPr>
        <w:t xml:space="preserve"> {mecánicos / ópticos} </w:t>
      </w:r>
      <w:r>
        <w:rPr>
          <w:rFonts w:ascii="Arial" w:eastAsia="Arial" w:hAnsi="Arial" w:cs="Arial"/>
          <w:sz w:val="24"/>
          <w:szCs w:val="24"/>
          <w:vertAlign w:val="superscript"/>
        </w:rPr>
        <w:t>(8) (a)</w:t>
      </w:r>
      <w:r>
        <w:rPr>
          <w:rFonts w:ascii="Arial" w:eastAsia="Arial" w:hAnsi="Arial" w:cs="Arial"/>
          <w:sz w:val="24"/>
          <w:szCs w:val="24"/>
        </w:rPr>
        <w:t xml:space="preserve">. </w:t>
      </w:r>
    </w:p>
    <w:p w14:paraId="27CD842B" w14:textId="77777777" w:rsidR="0023177E" w:rsidRDefault="0023177E">
      <w:pPr>
        <w:jc w:val="both"/>
        <w:rPr>
          <w:rFonts w:ascii="Arial" w:eastAsia="Arial" w:hAnsi="Arial" w:cs="Arial"/>
          <w:sz w:val="24"/>
          <w:szCs w:val="24"/>
        </w:rPr>
      </w:pPr>
    </w:p>
    <w:p w14:paraId="12542F34" w14:textId="77777777" w:rsidR="0023177E" w:rsidRDefault="00000000">
      <w:pPr>
        <w:numPr>
          <w:ilvl w:val="0"/>
          <w:numId w:val="4"/>
        </w:numPr>
        <w:pBdr>
          <w:top w:val="nil"/>
          <w:left w:val="nil"/>
          <w:bottom w:val="nil"/>
          <w:right w:val="nil"/>
          <w:between w:val="nil"/>
        </w:pBdr>
        <w:tabs>
          <w:tab w:val="left" w:pos="-720"/>
        </w:tabs>
        <w:ind w:left="284" w:hanging="284"/>
        <w:jc w:val="both"/>
        <w:rPr>
          <w:rFonts w:ascii="Arial" w:eastAsia="Arial" w:hAnsi="Arial" w:cs="Arial"/>
          <w:b/>
          <w:color w:val="000000"/>
          <w:sz w:val="24"/>
          <w:szCs w:val="24"/>
        </w:rPr>
      </w:pPr>
      <w:r>
        <w:rPr>
          <w:rFonts w:ascii="Arial" w:eastAsia="Arial" w:hAnsi="Arial" w:cs="Arial"/>
          <w:b/>
          <w:color w:val="000000"/>
          <w:sz w:val="24"/>
          <w:szCs w:val="24"/>
        </w:rPr>
        <w:lastRenderedPageBreak/>
        <w:t>Restricción de uso del informe de cumplimiento</w:t>
      </w:r>
    </w:p>
    <w:p w14:paraId="42A39F9A" w14:textId="77777777" w:rsidR="0023177E" w:rsidRDefault="0023177E">
      <w:pPr>
        <w:tabs>
          <w:tab w:val="left" w:pos="-720"/>
        </w:tabs>
        <w:jc w:val="both"/>
        <w:rPr>
          <w:rFonts w:ascii="Arial" w:eastAsia="Arial" w:hAnsi="Arial" w:cs="Arial"/>
          <w:sz w:val="24"/>
          <w:szCs w:val="24"/>
        </w:rPr>
      </w:pPr>
    </w:p>
    <w:p w14:paraId="1A2EBC40" w14:textId="77777777" w:rsidR="0023177E"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requerimientos dispuestos para el trámite de autorización para la utilización de registros contables por medios… </w:t>
      </w:r>
      <w:r>
        <w:rPr>
          <w:rFonts w:ascii="Arial" w:eastAsia="Arial" w:hAnsi="Arial" w:cs="Arial"/>
          <w:i/>
          <w:sz w:val="24"/>
          <w:szCs w:val="24"/>
        </w:rPr>
        <w:t>{mecánicos / ópticos}</w:t>
      </w:r>
      <w:r>
        <w:rPr>
          <w:rFonts w:ascii="Arial" w:eastAsia="Arial" w:hAnsi="Arial" w:cs="Arial"/>
          <w:sz w:val="24"/>
          <w:szCs w:val="24"/>
        </w:rPr>
        <w:t xml:space="preserve"> </w:t>
      </w:r>
      <w:r>
        <w:rPr>
          <w:rFonts w:ascii="Arial" w:eastAsia="Arial" w:hAnsi="Arial" w:cs="Arial"/>
          <w:sz w:val="24"/>
          <w:szCs w:val="24"/>
          <w:vertAlign w:val="superscript"/>
        </w:rPr>
        <w:t>(a)</w:t>
      </w:r>
      <w:r>
        <w:rPr>
          <w:rFonts w:ascii="Arial" w:eastAsia="Arial" w:hAnsi="Arial" w:cs="Arial"/>
          <w:sz w:val="24"/>
          <w:szCs w:val="24"/>
        </w:rPr>
        <w:t xml:space="preserve"> mencionados en el párrafo 1 y, por lo tanto, no debe ser utilizado, hacerse referencia a él o ser distribuido con ningún otro propósito.</w:t>
      </w:r>
    </w:p>
    <w:p w14:paraId="0DF8ACE8" w14:textId="77777777" w:rsidR="0023177E" w:rsidRDefault="0023177E">
      <w:pPr>
        <w:jc w:val="both"/>
        <w:rPr>
          <w:rFonts w:ascii="Arial" w:eastAsia="Arial" w:hAnsi="Arial" w:cs="Arial"/>
          <w:sz w:val="24"/>
          <w:szCs w:val="24"/>
        </w:rPr>
      </w:pPr>
    </w:p>
    <w:p w14:paraId="180E08F7" w14:textId="77777777" w:rsidR="0023177E" w:rsidRDefault="00000000">
      <w:pPr>
        <w:rPr>
          <w:rFonts w:ascii="Arial" w:eastAsia="Arial" w:hAnsi="Arial" w:cs="Arial"/>
          <w:sz w:val="24"/>
          <w:szCs w:val="24"/>
        </w:rPr>
      </w:pPr>
      <w:r>
        <w:rPr>
          <w:rFonts w:ascii="Arial" w:eastAsia="Arial" w:hAnsi="Arial" w:cs="Arial"/>
          <w:sz w:val="24"/>
          <w:szCs w:val="24"/>
        </w:rPr>
        <w:t>Lugar y fecha</w:t>
      </w:r>
    </w:p>
    <w:p w14:paraId="6D7AA68C" w14:textId="77777777" w:rsidR="0023177E" w:rsidRDefault="0023177E">
      <w:pPr>
        <w:tabs>
          <w:tab w:val="left" w:pos="-720"/>
          <w:tab w:val="left" w:pos="0"/>
          <w:tab w:val="left" w:pos="487"/>
          <w:tab w:val="left" w:pos="862"/>
        </w:tabs>
        <w:jc w:val="both"/>
        <w:rPr>
          <w:rFonts w:ascii="Arial" w:eastAsia="Arial" w:hAnsi="Arial" w:cs="Arial"/>
          <w:sz w:val="24"/>
          <w:szCs w:val="24"/>
        </w:rPr>
      </w:pPr>
    </w:p>
    <w:p w14:paraId="15543941" w14:textId="77777777" w:rsidR="0023177E"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rPr>
      </w:pPr>
      <w:r>
        <w:rPr>
          <w:rFonts w:ascii="Arial" w:eastAsia="Arial" w:hAnsi="Arial" w:cs="Arial"/>
          <w:color w:val="000000"/>
          <w:sz w:val="24"/>
          <w:szCs w:val="24"/>
        </w:rPr>
        <w:t>[Firma del profesional]</w:t>
      </w:r>
    </w:p>
    <w:p w14:paraId="5B2537C5" w14:textId="77777777" w:rsidR="0023177E" w:rsidRDefault="0023177E">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3DD97382" w14:textId="77777777" w:rsidR="0023177E" w:rsidRDefault="00000000">
      <w:pPr>
        <w:spacing w:after="160" w:line="259" w:lineRule="auto"/>
        <w:rPr>
          <w:rFonts w:ascii="Arial" w:eastAsia="Arial" w:hAnsi="Arial" w:cs="Arial"/>
          <w:sz w:val="24"/>
          <w:szCs w:val="24"/>
        </w:rPr>
      </w:pPr>
      <w:r>
        <w:br w:type="page"/>
      </w:r>
    </w:p>
    <w:p w14:paraId="5A310E21" w14:textId="77777777" w:rsidR="0023177E"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u w:val="single"/>
        </w:rPr>
      </w:pPr>
      <w:r>
        <w:rPr>
          <w:rFonts w:ascii="Arial" w:eastAsia="Arial" w:hAnsi="Arial" w:cs="Arial"/>
          <w:color w:val="000000"/>
          <w:sz w:val="24"/>
          <w:szCs w:val="24"/>
          <w:u w:val="single"/>
        </w:rPr>
        <w:lastRenderedPageBreak/>
        <w:t xml:space="preserve">Notas: </w:t>
      </w:r>
    </w:p>
    <w:p w14:paraId="26F7E1E7" w14:textId="77777777" w:rsidR="0023177E" w:rsidRDefault="0023177E">
      <w:pPr>
        <w:tabs>
          <w:tab w:val="left" w:pos="-720"/>
          <w:tab w:val="left" w:pos="0"/>
          <w:tab w:val="left" w:pos="487"/>
          <w:tab w:val="left" w:pos="862"/>
        </w:tabs>
        <w:jc w:val="both"/>
        <w:rPr>
          <w:rFonts w:ascii="Arial" w:eastAsia="Arial" w:hAnsi="Arial" w:cs="Arial"/>
          <w:sz w:val="24"/>
          <w:szCs w:val="24"/>
        </w:rPr>
      </w:pPr>
    </w:p>
    <w:p w14:paraId="0EA23390" w14:textId="77777777" w:rsidR="0023177E" w:rsidRDefault="00000000">
      <w:pPr>
        <w:tabs>
          <w:tab w:val="left" w:pos="-720"/>
          <w:tab w:val="left" w:pos="0"/>
          <w:tab w:val="left" w:pos="487"/>
          <w:tab w:val="left" w:pos="862"/>
        </w:tabs>
        <w:ind w:left="480" w:hanging="480"/>
        <w:jc w:val="both"/>
        <w:rPr>
          <w:rFonts w:ascii="Arial" w:eastAsia="Arial" w:hAnsi="Arial" w:cs="Arial"/>
          <w:sz w:val="24"/>
          <w:szCs w:val="24"/>
        </w:rPr>
      </w:pPr>
      <w:r>
        <w:rPr>
          <w:rFonts w:ascii="Arial" w:eastAsia="Arial" w:hAnsi="Arial" w:cs="Arial"/>
          <w:sz w:val="24"/>
          <w:szCs w:val="24"/>
          <w:vertAlign w:val="superscript"/>
        </w:rPr>
        <w:t>(a)</w:t>
      </w:r>
      <w:r>
        <w:rPr>
          <w:rFonts w:ascii="Arial" w:eastAsia="Arial" w:hAnsi="Arial" w:cs="Arial"/>
          <w:sz w:val="24"/>
          <w:szCs w:val="24"/>
        </w:rPr>
        <w:tab/>
        <w:t>En caso de solicitar una modificación de una autorización, utilizar “para modificar el sistema oportunamente autorizado por la Autorización N°…”</w:t>
      </w:r>
    </w:p>
    <w:p w14:paraId="7FA0CA37" w14:textId="77777777" w:rsidR="0023177E" w:rsidRDefault="0023177E">
      <w:pPr>
        <w:tabs>
          <w:tab w:val="left" w:pos="-720"/>
          <w:tab w:val="left" w:pos="0"/>
          <w:tab w:val="left" w:pos="487"/>
          <w:tab w:val="left" w:pos="862"/>
        </w:tabs>
        <w:ind w:left="480" w:hanging="480"/>
        <w:jc w:val="both"/>
        <w:rPr>
          <w:rFonts w:ascii="Arial" w:eastAsia="Arial" w:hAnsi="Arial" w:cs="Arial"/>
          <w:sz w:val="24"/>
          <w:szCs w:val="24"/>
        </w:rPr>
      </w:pPr>
    </w:p>
    <w:p w14:paraId="567A94F1" w14:textId="77777777" w:rsidR="0023177E" w:rsidRDefault="00000000">
      <w:pPr>
        <w:tabs>
          <w:tab w:val="left" w:pos="-720"/>
          <w:tab w:val="left" w:pos="0"/>
          <w:tab w:val="left" w:pos="487"/>
          <w:tab w:val="left" w:pos="862"/>
        </w:tabs>
        <w:ind w:left="480" w:hanging="480"/>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ab/>
        <w:t>Modelos en blanco por duplicado y uno ejemplificativo; ambos configurados con fecha y número de página sin determinar.</w:t>
      </w:r>
    </w:p>
    <w:p w14:paraId="37B0D038" w14:textId="77777777" w:rsidR="0023177E" w:rsidRDefault="0023177E">
      <w:pPr>
        <w:tabs>
          <w:tab w:val="left" w:pos="-720"/>
          <w:tab w:val="left" w:pos="0"/>
          <w:tab w:val="left" w:pos="487"/>
          <w:tab w:val="left" w:pos="862"/>
        </w:tabs>
        <w:ind w:left="480" w:hanging="480"/>
        <w:jc w:val="both"/>
        <w:rPr>
          <w:rFonts w:ascii="Arial" w:eastAsia="Arial" w:hAnsi="Arial" w:cs="Arial"/>
          <w:sz w:val="24"/>
          <w:szCs w:val="24"/>
        </w:rPr>
      </w:pPr>
    </w:p>
    <w:p w14:paraId="1530D90D" w14:textId="77777777" w:rsidR="0023177E" w:rsidRDefault="00000000">
      <w:pPr>
        <w:tabs>
          <w:tab w:val="left" w:pos="-720"/>
          <w:tab w:val="left" w:pos="0"/>
          <w:tab w:val="left" w:pos="487"/>
          <w:tab w:val="left" w:pos="862"/>
        </w:tabs>
        <w:ind w:left="480" w:hanging="480"/>
        <w:jc w:val="both"/>
        <w:rPr>
          <w:rFonts w:ascii="Arial" w:eastAsia="Arial" w:hAnsi="Arial" w:cs="Arial"/>
          <w:sz w:val="24"/>
          <w:szCs w:val="24"/>
        </w:rPr>
      </w:pPr>
      <w:r>
        <w:rPr>
          <w:rFonts w:ascii="Arial" w:eastAsia="Arial" w:hAnsi="Arial" w:cs="Arial"/>
          <w:sz w:val="24"/>
          <w:szCs w:val="24"/>
          <w:vertAlign w:val="superscript"/>
        </w:rPr>
        <w:t>(c)</w:t>
      </w:r>
      <w:r>
        <w:rPr>
          <w:rFonts w:ascii="Arial" w:eastAsia="Arial" w:hAnsi="Arial" w:cs="Arial"/>
          <w:sz w:val="24"/>
          <w:szCs w:val="24"/>
        </w:rPr>
        <w:tab/>
        <w:t>Si el sistema de registración contable utilizado fuera listados de hojas móviles, debe reemplazar el artículo 250 por el artículo 249.</w:t>
      </w:r>
    </w:p>
    <w:p w14:paraId="0E037FFF" w14:textId="77777777" w:rsidR="0023177E" w:rsidRDefault="0023177E">
      <w:pPr>
        <w:tabs>
          <w:tab w:val="left" w:pos="-720"/>
          <w:tab w:val="left" w:pos="0"/>
          <w:tab w:val="left" w:pos="487"/>
          <w:tab w:val="left" w:pos="862"/>
        </w:tabs>
        <w:ind w:left="480" w:hanging="480"/>
        <w:jc w:val="both"/>
        <w:rPr>
          <w:rFonts w:ascii="Arial" w:eastAsia="Arial" w:hAnsi="Arial" w:cs="Arial"/>
          <w:sz w:val="24"/>
          <w:szCs w:val="24"/>
        </w:rPr>
      </w:pPr>
    </w:p>
    <w:p w14:paraId="37521CEC" w14:textId="77777777" w:rsidR="0023177E" w:rsidRDefault="00000000">
      <w:pPr>
        <w:tabs>
          <w:tab w:val="left" w:pos="-720"/>
          <w:tab w:val="left" w:pos="0"/>
          <w:tab w:val="left" w:pos="487"/>
          <w:tab w:val="left" w:pos="862"/>
        </w:tabs>
        <w:ind w:left="480" w:hanging="480"/>
        <w:jc w:val="both"/>
        <w:rPr>
          <w:rFonts w:ascii="Arial" w:eastAsia="Arial" w:hAnsi="Arial" w:cs="Arial"/>
          <w:sz w:val="24"/>
          <w:szCs w:val="24"/>
        </w:rPr>
      </w:pPr>
      <w:r>
        <w:rPr>
          <w:rFonts w:ascii="Arial" w:eastAsia="Arial" w:hAnsi="Arial" w:cs="Arial"/>
          <w:sz w:val="24"/>
          <w:szCs w:val="24"/>
          <w:vertAlign w:val="superscript"/>
        </w:rPr>
        <w:t>(d)</w:t>
      </w:r>
      <w:r>
        <w:rPr>
          <w:rFonts w:ascii="Arial" w:eastAsia="Arial" w:hAnsi="Arial" w:cs="Arial"/>
          <w:sz w:val="24"/>
          <w:szCs w:val="24"/>
        </w:rPr>
        <w:tab/>
        <w:t>Deberá informarse si se han implementado actualizaciones al sistema oportunamente aprobado por la IGJ, con indicación de la versión original y la versión actual, así como fecha de efecto.</w:t>
      </w:r>
    </w:p>
    <w:p w14:paraId="642C67EB" w14:textId="77777777" w:rsidR="0023177E" w:rsidRDefault="0023177E">
      <w:pPr>
        <w:tabs>
          <w:tab w:val="left" w:pos="-720"/>
          <w:tab w:val="left" w:pos="0"/>
          <w:tab w:val="left" w:pos="487"/>
          <w:tab w:val="left" w:pos="862"/>
        </w:tabs>
        <w:ind w:left="480" w:hanging="480"/>
        <w:jc w:val="both"/>
        <w:rPr>
          <w:rFonts w:ascii="Arial" w:eastAsia="Arial" w:hAnsi="Arial" w:cs="Arial"/>
          <w:sz w:val="24"/>
          <w:szCs w:val="24"/>
        </w:rPr>
      </w:pPr>
    </w:p>
    <w:p w14:paraId="169B8893" w14:textId="77777777" w:rsidR="0023177E" w:rsidRDefault="00000000">
      <w:pPr>
        <w:tabs>
          <w:tab w:val="left" w:pos="-720"/>
          <w:tab w:val="left" w:pos="0"/>
          <w:tab w:val="left" w:pos="487"/>
          <w:tab w:val="left" w:pos="862"/>
        </w:tabs>
        <w:ind w:left="480" w:hanging="480"/>
        <w:jc w:val="both"/>
        <w:rPr>
          <w:rFonts w:ascii="Arial" w:eastAsia="Arial" w:hAnsi="Arial" w:cs="Arial"/>
          <w:sz w:val="24"/>
          <w:szCs w:val="24"/>
        </w:rPr>
      </w:pPr>
      <w:r>
        <w:rPr>
          <w:rFonts w:ascii="Arial" w:eastAsia="Arial" w:hAnsi="Arial" w:cs="Arial"/>
          <w:sz w:val="24"/>
          <w:szCs w:val="24"/>
          <w:vertAlign w:val="superscript"/>
        </w:rPr>
        <w:t>(e)</w:t>
      </w:r>
      <w:r>
        <w:rPr>
          <w:rFonts w:ascii="Arial" w:eastAsia="Arial" w:hAnsi="Arial" w:cs="Arial"/>
          <w:sz w:val="24"/>
          <w:szCs w:val="24"/>
        </w:rPr>
        <w:tab/>
        <w:t>Deberá incluir los siguientes datos: denominación, período, número inicial y final de cada soporte, libro o ficha y metodología de archivo de los mismos.</w:t>
      </w:r>
    </w:p>
    <w:p w14:paraId="67D33FF3" w14:textId="77777777" w:rsidR="0023177E" w:rsidRDefault="0023177E">
      <w:pPr>
        <w:tabs>
          <w:tab w:val="left" w:pos="-720"/>
          <w:tab w:val="left" w:pos="0"/>
          <w:tab w:val="left" w:pos="487"/>
          <w:tab w:val="left" w:pos="862"/>
        </w:tabs>
        <w:ind w:left="480" w:hanging="480"/>
        <w:jc w:val="both"/>
        <w:rPr>
          <w:rFonts w:ascii="Arial" w:eastAsia="Arial" w:hAnsi="Arial" w:cs="Arial"/>
          <w:sz w:val="24"/>
          <w:szCs w:val="24"/>
        </w:rPr>
      </w:pPr>
    </w:p>
    <w:p w14:paraId="2E49313C" w14:textId="77777777" w:rsidR="0023177E" w:rsidRDefault="00000000">
      <w:pPr>
        <w:tabs>
          <w:tab w:val="left" w:pos="-720"/>
          <w:tab w:val="left" w:pos="0"/>
          <w:tab w:val="left" w:pos="487"/>
          <w:tab w:val="left" w:pos="862"/>
        </w:tabs>
        <w:ind w:left="480" w:hanging="480"/>
        <w:jc w:val="both"/>
        <w:rPr>
          <w:rFonts w:ascii="Arial" w:eastAsia="Arial" w:hAnsi="Arial" w:cs="Arial"/>
          <w:sz w:val="24"/>
          <w:szCs w:val="24"/>
        </w:rPr>
      </w:pPr>
      <w:r>
        <w:rPr>
          <w:rFonts w:ascii="Arial" w:eastAsia="Arial" w:hAnsi="Arial" w:cs="Arial"/>
          <w:sz w:val="24"/>
          <w:szCs w:val="24"/>
          <w:vertAlign w:val="superscript"/>
        </w:rPr>
        <w:t>(f)</w:t>
      </w:r>
      <w:r>
        <w:rPr>
          <w:rFonts w:ascii="Arial" w:eastAsia="Arial" w:hAnsi="Arial" w:cs="Arial"/>
          <w:sz w:val="24"/>
          <w:szCs w:val="24"/>
        </w:rPr>
        <w:tab/>
        <w:t>Aplicable cuando se lleve un sistema de registración contable en compact disc, otros discos ópticos y microfilmes.</w:t>
      </w:r>
    </w:p>
    <w:p w14:paraId="48F28A1C" w14:textId="77777777" w:rsidR="0023177E" w:rsidRDefault="00000000">
      <w:pPr>
        <w:jc w:val="both"/>
        <w:rPr>
          <w:rFonts w:ascii="Arial" w:eastAsia="Arial" w:hAnsi="Arial" w:cs="Arial"/>
          <w:b/>
          <w:sz w:val="24"/>
          <w:szCs w:val="24"/>
        </w:rPr>
        <w:sectPr w:rsidR="0023177E">
          <w:pgSz w:w="11907" w:h="16839"/>
          <w:pgMar w:top="1701" w:right="1134" w:bottom="1134" w:left="1701" w:header="720" w:footer="720" w:gutter="0"/>
          <w:pgNumType w:start="1"/>
          <w:cols w:space="720"/>
        </w:sectPr>
      </w:pPr>
      <w:r>
        <w:br w:type="page"/>
      </w:r>
    </w:p>
    <w:p w14:paraId="1BA940AC" w14:textId="77777777" w:rsidR="0023177E" w:rsidRDefault="00000000">
      <w:pPr>
        <w:jc w:val="right"/>
        <w:rPr>
          <w:rFonts w:ascii="Arial" w:eastAsia="Arial" w:hAnsi="Arial" w:cs="Arial"/>
          <w:b/>
          <w:sz w:val="24"/>
          <w:szCs w:val="24"/>
        </w:rPr>
      </w:pPr>
      <w:r>
        <w:rPr>
          <w:rFonts w:ascii="Arial" w:eastAsia="Arial" w:hAnsi="Arial" w:cs="Arial"/>
          <w:b/>
          <w:sz w:val="24"/>
          <w:szCs w:val="24"/>
        </w:rPr>
        <w:lastRenderedPageBreak/>
        <w:t>ANEXO I</w:t>
      </w:r>
    </w:p>
    <w:p w14:paraId="4722BA8F" w14:textId="77777777" w:rsidR="0023177E"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1A5BE302" w14:textId="77777777" w:rsidR="0023177E" w:rsidRDefault="0023177E">
      <w:pPr>
        <w:jc w:val="both"/>
        <w:rPr>
          <w:rFonts w:ascii="Arial" w:eastAsia="Arial" w:hAnsi="Arial" w:cs="Arial"/>
          <w:b/>
          <w:sz w:val="24"/>
          <w:szCs w:val="24"/>
          <w:u w:val="single"/>
        </w:rPr>
      </w:pPr>
    </w:p>
    <w:p w14:paraId="52207C26" w14:textId="77777777" w:rsidR="0023177E" w:rsidRDefault="00000000">
      <w:p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AUTORIZACIÓN PARA LA UTILIZACIÓN DE REGISTROS CONTABLES POR MEDIOS COMPUTADORIZADOS </w:t>
      </w:r>
      <w:r>
        <w:rPr>
          <w:rFonts w:ascii="Arial" w:eastAsia="Arial" w:hAnsi="Arial" w:cs="Arial"/>
          <w:b/>
          <w:i/>
          <w:color w:val="000000"/>
          <w:sz w:val="24"/>
          <w:szCs w:val="24"/>
        </w:rPr>
        <w:t>{ORDENADORES, MEDIOS MECÁNICOS, MAGNÉTICOS U OTROS}</w:t>
      </w:r>
      <w:r>
        <w:rPr>
          <w:rFonts w:ascii="Arial" w:eastAsia="Arial" w:hAnsi="Arial" w:cs="Arial"/>
          <w:b/>
          <w:color w:val="000000"/>
          <w:sz w:val="24"/>
          <w:szCs w:val="24"/>
        </w:rPr>
        <w:t xml:space="preserve"> </w:t>
      </w:r>
    </w:p>
    <w:p w14:paraId="43478F07" w14:textId="77777777" w:rsidR="0023177E" w:rsidRDefault="0023177E">
      <w:pPr>
        <w:jc w:val="both"/>
        <w:rPr>
          <w:rFonts w:ascii="Arial" w:eastAsia="Arial" w:hAnsi="Arial" w:cs="Arial"/>
          <w:b/>
          <w:sz w:val="24"/>
          <w:szCs w:val="24"/>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6557"/>
        <w:gridCol w:w="9"/>
        <w:gridCol w:w="1934"/>
      </w:tblGrid>
      <w:tr w:rsidR="0023177E" w14:paraId="5778DCFF" w14:textId="77777777">
        <w:tc>
          <w:tcPr>
            <w:tcW w:w="9062" w:type="dxa"/>
            <w:gridSpan w:val="4"/>
            <w:shd w:val="clear" w:color="auto" w:fill="FFFFFF"/>
          </w:tcPr>
          <w:p w14:paraId="2B46D57D" w14:textId="77777777" w:rsidR="0023177E"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el artículo 244, de la RG 15/24</w:t>
            </w:r>
          </w:p>
        </w:tc>
      </w:tr>
      <w:tr w:rsidR="0023177E" w14:paraId="67A62071" w14:textId="77777777">
        <w:trPr>
          <w:trHeight w:val="610"/>
        </w:trPr>
        <w:tc>
          <w:tcPr>
            <w:tcW w:w="562" w:type="dxa"/>
            <w:shd w:val="clear" w:color="auto" w:fill="FFFFFF"/>
          </w:tcPr>
          <w:p w14:paraId="52C31281" w14:textId="77777777" w:rsidR="0023177E" w:rsidRDefault="00000000">
            <w:pPr>
              <w:jc w:val="both"/>
              <w:rPr>
                <w:rFonts w:ascii="Arial" w:eastAsia="Arial" w:hAnsi="Arial" w:cs="Arial"/>
                <w:sz w:val="24"/>
                <w:szCs w:val="24"/>
              </w:rPr>
            </w:pPr>
            <w:r>
              <w:rPr>
                <w:rFonts w:ascii="Arial" w:eastAsia="Arial" w:hAnsi="Arial" w:cs="Arial"/>
                <w:sz w:val="24"/>
                <w:szCs w:val="24"/>
              </w:rPr>
              <w:t>a)</w:t>
            </w:r>
          </w:p>
        </w:tc>
        <w:tc>
          <w:tcPr>
            <w:tcW w:w="6557" w:type="dxa"/>
            <w:shd w:val="clear" w:color="auto" w:fill="FFFFFF"/>
          </w:tcPr>
          <w:p w14:paraId="20A9BFF9" w14:textId="77777777" w:rsidR="0023177E" w:rsidRDefault="00000000">
            <w:pPr>
              <w:jc w:val="both"/>
              <w:rPr>
                <w:rFonts w:ascii="Arial" w:eastAsia="Arial" w:hAnsi="Arial" w:cs="Arial"/>
                <w:sz w:val="24"/>
                <w:szCs w:val="24"/>
              </w:rPr>
            </w:pPr>
            <w:r>
              <w:rPr>
                <w:rFonts w:ascii="Arial" w:eastAsia="Arial" w:hAnsi="Arial" w:cs="Arial"/>
                <w:sz w:val="24"/>
                <w:szCs w:val="24"/>
              </w:rPr>
              <w:t xml:space="preserve">Testimonio de la escritura pública N°… </w:t>
            </w:r>
            <w:r>
              <w:rPr>
                <w:rFonts w:ascii="Arial" w:eastAsia="Arial" w:hAnsi="Arial" w:cs="Arial"/>
                <w:i/>
                <w:sz w:val="24"/>
                <w:szCs w:val="24"/>
              </w:rPr>
              <w:t>{o “instrumento privado original”, indicar en función a cómo se instrumente},</w:t>
            </w:r>
            <w:r>
              <w:rPr>
                <w:rFonts w:ascii="Arial" w:eastAsia="Arial" w:hAnsi="Arial" w:cs="Arial"/>
                <w:sz w:val="24"/>
                <w:szCs w:val="24"/>
              </w:rPr>
              <w:t xml:space="preserve"> que incluye la transcripción de:</w:t>
            </w:r>
          </w:p>
          <w:p w14:paraId="2B367685" w14:textId="77777777" w:rsidR="0023177E" w:rsidRDefault="00000000">
            <w:pPr>
              <w:numPr>
                <w:ilvl w:val="0"/>
                <w:numId w:val="2"/>
              </w:numPr>
              <w:pBdr>
                <w:top w:val="nil"/>
                <w:left w:val="nil"/>
                <w:bottom w:val="nil"/>
                <w:right w:val="nil"/>
                <w:between w:val="nil"/>
              </w:pBdr>
              <w:ind w:left="317"/>
              <w:jc w:val="both"/>
              <w:rPr>
                <w:rFonts w:ascii="Arial" w:eastAsia="Arial" w:hAnsi="Arial" w:cs="Arial"/>
                <w:color w:val="000000"/>
                <w:sz w:val="24"/>
                <w:szCs w:val="24"/>
              </w:rPr>
            </w:pPr>
            <w:r>
              <w:rPr>
                <w:rFonts w:ascii="Arial" w:eastAsia="Arial" w:hAnsi="Arial" w:cs="Arial"/>
                <w:color w:val="000000"/>
                <w:sz w:val="24"/>
                <w:szCs w:val="24"/>
              </w:rPr>
              <w:t xml:space="preserve">Acta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N°… celebrada el…transcripta en folios… a… del Libro de Actas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w:t>
            </w:r>
          </w:p>
        </w:tc>
        <w:tc>
          <w:tcPr>
            <w:tcW w:w="1943" w:type="dxa"/>
            <w:gridSpan w:val="2"/>
            <w:shd w:val="clear" w:color="auto" w:fill="FFFFFF"/>
          </w:tcPr>
          <w:p w14:paraId="636D9598" w14:textId="77777777" w:rsidR="0023177E"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p w14:paraId="7E10DAC8" w14:textId="77777777" w:rsidR="0023177E" w:rsidRDefault="0023177E">
            <w:pPr>
              <w:rPr>
                <w:rFonts w:ascii="Arial" w:eastAsia="Arial" w:hAnsi="Arial" w:cs="Arial"/>
                <w:sz w:val="24"/>
                <w:szCs w:val="24"/>
              </w:rPr>
            </w:pPr>
          </w:p>
        </w:tc>
      </w:tr>
      <w:tr w:rsidR="0023177E" w14:paraId="6A6C9FC2" w14:textId="77777777">
        <w:trPr>
          <w:trHeight w:val="190"/>
        </w:trPr>
        <w:tc>
          <w:tcPr>
            <w:tcW w:w="562" w:type="dxa"/>
            <w:shd w:val="clear" w:color="auto" w:fill="FFFFFF"/>
          </w:tcPr>
          <w:p w14:paraId="6B377D91" w14:textId="77777777" w:rsidR="0023177E" w:rsidRDefault="00000000">
            <w:pPr>
              <w:jc w:val="both"/>
              <w:rPr>
                <w:rFonts w:ascii="Arial" w:eastAsia="Arial" w:hAnsi="Arial" w:cs="Arial"/>
                <w:sz w:val="24"/>
                <w:szCs w:val="24"/>
              </w:rPr>
            </w:pPr>
            <w:r>
              <w:rPr>
                <w:rFonts w:ascii="Arial" w:eastAsia="Arial" w:hAnsi="Arial" w:cs="Arial"/>
                <w:sz w:val="24"/>
                <w:szCs w:val="24"/>
              </w:rPr>
              <w:t>b)</w:t>
            </w:r>
          </w:p>
        </w:tc>
        <w:tc>
          <w:tcPr>
            <w:tcW w:w="6557" w:type="dxa"/>
            <w:shd w:val="clear" w:color="auto" w:fill="FFFFFF"/>
          </w:tcPr>
          <w:p w14:paraId="4AD920CE" w14:textId="77777777" w:rsidR="0023177E" w:rsidRDefault="00000000">
            <w:pPr>
              <w:jc w:val="both"/>
              <w:rPr>
                <w:rFonts w:ascii="Arial" w:eastAsia="Arial" w:hAnsi="Arial" w:cs="Arial"/>
                <w:sz w:val="24"/>
                <w:szCs w:val="24"/>
              </w:rPr>
            </w:pPr>
            <w:r>
              <w:rPr>
                <w:rFonts w:ascii="Arial" w:eastAsia="Arial" w:hAnsi="Arial" w:cs="Arial"/>
                <w:sz w:val="24"/>
                <w:szCs w:val="24"/>
              </w:rPr>
              <w:t>Anexo II que detalla el sistema de registración contable a utilizar y la denominación de los registros que se llevarán mediante el sistema y la de los libros que se reemplazan.</w:t>
            </w:r>
          </w:p>
        </w:tc>
        <w:tc>
          <w:tcPr>
            <w:tcW w:w="1943" w:type="dxa"/>
            <w:gridSpan w:val="2"/>
            <w:shd w:val="clear" w:color="auto" w:fill="FFFFFF"/>
          </w:tcPr>
          <w:p w14:paraId="06CC65DE" w14:textId="77777777" w:rsidR="0023177E" w:rsidRDefault="00000000">
            <w:pPr>
              <w:rPr>
                <w:rFonts w:ascii="Arial" w:eastAsia="Arial" w:hAnsi="Arial" w:cs="Arial"/>
                <w:sz w:val="24"/>
                <w:szCs w:val="24"/>
              </w:rPr>
            </w:pPr>
            <w:r>
              <w:rPr>
                <w:rFonts w:ascii="Arial" w:eastAsia="Arial" w:hAnsi="Arial" w:cs="Arial"/>
                <w:sz w:val="24"/>
                <w:szCs w:val="24"/>
              </w:rPr>
              <w:t>Se adjunta al presente informe</w:t>
            </w:r>
          </w:p>
        </w:tc>
      </w:tr>
      <w:tr w:rsidR="0023177E" w14:paraId="328D18B3" w14:textId="77777777">
        <w:trPr>
          <w:trHeight w:val="190"/>
        </w:trPr>
        <w:tc>
          <w:tcPr>
            <w:tcW w:w="562" w:type="dxa"/>
            <w:shd w:val="clear" w:color="auto" w:fill="FFFFFF"/>
          </w:tcPr>
          <w:p w14:paraId="6439B276" w14:textId="77777777" w:rsidR="0023177E" w:rsidRDefault="00000000">
            <w:pPr>
              <w:jc w:val="both"/>
              <w:rPr>
                <w:rFonts w:ascii="Arial" w:eastAsia="Arial" w:hAnsi="Arial" w:cs="Arial"/>
                <w:sz w:val="24"/>
                <w:szCs w:val="24"/>
              </w:rPr>
            </w:pPr>
            <w:r>
              <w:rPr>
                <w:rFonts w:ascii="Arial" w:eastAsia="Arial" w:hAnsi="Arial" w:cs="Arial"/>
                <w:sz w:val="24"/>
                <w:szCs w:val="24"/>
              </w:rPr>
              <w:t>c)</w:t>
            </w:r>
          </w:p>
        </w:tc>
        <w:tc>
          <w:tcPr>
            <w:tcW w:w="6557" w:type="dxa"/>
            <w:shd w:val="clear" w:color="auto" w:fill="FFFFFF"/>
          </w:tcPr>
          <w:p w14:paraId="148042AB" w14:textId="77777777" w:rsidR="0023177E" w:rsidRDefault="00000000">
            <w:pPr>
              <w:jc w:val="both"/>
              <w:rPr>
                <w:rFonts w:ascii="Arial" w:eastAsia="Arial" w:hAnsi="Arial" w:cs="Arial"/>
                <w:sz w:val="24"/>
                <w:szCs w:val="24"/>
              </w:rPr>
            </w:pPr>
            <w:r>
              <w:rPr>
                <w:rFonts w:ascii="Arial" w:eastAsia="Arial" w:hAnsi="Arial" w:cs="Arial"/>
                <w:sz w:val="24"/>
                <w:szCs w:val="24"/>
              </w:rPr>
              <w:t>Anexo III que contiene informe técnico  respecto al grado de inalterabilidad de las registraciones a efectuar mediante el sistema propuesto</w:t>
            </w:r>
          </w:p>
        </w:tc>
        <w:tc>
          <w:tcPr>
            <w:tcW w:w="1943" w:type="dxa"/>
            <w:gridSpan w:val="2"/>
            <w:shd w:val="clear" w:color="auto" w:fill="FFFFFF"/>
          </w:tcPr>
          <w:p w14:paraId="178A5FE2" w14:textId="77777777" w:rsidR="0023177E" w:rsidRDefault="00000000">
            <w:pPr>
              <w:rPr>
                <w:rFonts w:ascii="Arial" w:eastAsia="Arial" w:hAnsi="Arial" w:cs="Arial"/>
                <w:sz w:val="24"/>
                <w:szCs w:val="24"/>
              </w:rPr>
            </w:pPr>
            <w:r>
              <w:rPr>
                <w:rFonts w:ascii="Arial" w:eastAsia="Arial" w:hAnsi="Arial" w:cs="Arial"/>
                <w:sz w:val="24"/>
                <w:szCs w:val="24"/>
              </w:rPr>
              <w:t>Se adjunta al presente informe</w:t>
            </w:r>
          </w:p>
        </w:tc>
      </w:tr>
      <w:tr w:rsidR="0023177E" w14:paraId="51D7ECD2" w14:textId="77777777">
        <w:trPr>
          <w:trHeight w:val="190"/>
        </w:trPr>
        <w:tc>
          <w:tcPr>
            <w:tcW w:w="562" w:type="dxa"/>
            <w:shd w:val="clear" w:color="auto" w:fill="FFFFFF"/>
          </w:tcPr>
          <w:p w14:paraId="69F95C53" w14:textId="77777777" w:rsidR="0023177E" w:rsidRDefault="00000000">
            <w:pPr>
              <w:jc w:val="both"/>
              <w:rPr>
                <w:rFonts w:ascii="Arial" w:eastAsia="Arial" w:hAnsi="Arial" w:cs="Arial"/>
                <w:sz w:val="24"/>
                <w:szCs w:val="24"/>
              </w:rPr>
            </w:pPr>
            <w:r>
              <w:rPr>
                <w:rFonts w:ascii="Arial" w:eastAsia="Arial" w:hAnsi="Arial" w:cs="Arial"/>
                <w:sz w:val="24"/>
                <w:szCs w:val="24"/>
              </w:rPr>
              <w:t>d)</w:t>
            </w:r>
          </w:p>
        </w:tc>
        <w:tc>
          <w:tcPr>
            <w:tcW w:w="6557" w:type="dxa"/>
            <w:shd w:val="clear" w:color="auto" w:fill="FFFFFF"/>
          </w:tcPr>
          <w:p w14:paraId="1E57B911" w14:textId="77777777" w:rsidR="0023177E" w:rsidRDefault="00000000">
            <w:pPr>
              <w:jc w:val="both"/>
              <w:rPr>
                <w:rFonts w:ascii="Arial" w:eastAsia="Arial" w:hAnsi="Arial" w:cs="Arial"/>
                <w:sz w:val="24"/>
                <w:szCs w:val="24"/>
              </w:rPr>
            </w:pPr>
            <w:r>
              <w:rPr>
                <w:rFonts w:ascii="Arial" w:eastAsia="Arial" w:hAnsi="Arial" w:cs="Arial"/>
                <w:sz w:val="24"/>
                <w:szCs w:val="24"/>
              </w:rPr>
              <w:t>Anexo IV que detalla la metodología de generación de CD,  DVD o HASH; la metodología de archivo de documentación respaldatoria y de los soportes.</w:t>
            </w:r>
          </w:p>
        </w:tc>
        <w:tc>
          <w:tcPr>
            <w:tcW w:w="1943" w:type="dxa"/>
            <w:gridSpan w:val="2"/>
            <w:shd w:val="clear" w:color="auto" w:fill="FFFFFF"/>
          </w:tcPr>
          <w:p w14:paraId="26637DA5" w14:textId="77777777" w:rsidR="0023177E" w:rsidRDefault="00000000">
            <w:pPr>
              <w:rPr>
                <w:rFonts w:ascii="Arial" w:eastAsia="Arial" w:hAnsi="Arial" w:cs="Arial"/>
                <w:sz w:val="24"/>
                <w:szCs w:val="24"/>
              </w:rPr>
            </w:pPr>
            <w:r>
              <w:rPr>
                <w:rFonts w:ascii="Arial" w:eastAsia="Arial" w:hAnsi="Arial" w:cs="Arial"/>
                <w:sz w:val="24"/>
                <w:szCs w:val="24"/>
              </w:rPr>
              <w:t>Se adjunta al presente informe</w:t>
            </w:r>
          </w:p>
        </w:tc>
      </w:tr>
      <w:tr w:rsidR="0023177E" w14:paraId="118AF463" w14:textId="77777777">
        <w:trPr>
          <w:trHeight w:val="190"/>
        </w:trPr>
        <w:tc>
          <w:tcPr>
            <w:tcW w:w="562" w:type="dxa"/>
            <w:shd w:val="clear" w:color="auto" w:fill="FFFFFF"/>
          </w:tcPr>
          <w:p w14:paraId="63A511DF" w14:textId="77777777" w:rsidR="0023177E" w:rsidRDefault="00000000">
            <w:pPr>
              <w:jc w:val="both"/>
              <w:rPr>
                <w:rFonts w:ascii="Arial" w:eastAsia="Arial" w:hAnsi="Arial" w:cs="Arial"/>
                <w:sz w:val="24"/>
                <w:szCs w:val="24"/>
              </w:rPr>
            </w:pPr>
            <w:r>
              <w:rPr>
                <w:rFonts w:ascii="Arial" w:eastAsia="Arial" w:hAnsi="Arial" w:cs="Arial"/>
                <w:sz w:val="24"/>
                <w:szCs w:val="24"/>
              </w:rPr>
              <w:t>e)</w:t>
            </w:r>
          </w:p>
        </w:tc>
        <w:tc>
          <w:tcPr>
            <w:tcW w:w="6557" w:type="dxa"/>
            <w:shd w:val="clear" w:color="auto" w:fill="FFFFFF"/>
          </w:tcPr>
          <w:p w14:paraId="4EAB9331" w14:textId="77777777" w:rsidR="0023177E" w:rsidRDefault="00000000">
            <w:pPr>
              <w:jc w:val="both"/>
              <w:rPr>
                <w:rFonts w:ascii="Arial" w:eastAsia="Arial" w:hAnsi="Arial" w:cs="Arial"/>
                <w:sz w:val="24"/>
                <w:szCs w:val="24"/>
              </w:rPr>
            </w:pPr>
            <w:r>
              <w:rPr>
                <w:rFonts w:ascii="Arial" w:eastAsia="Arial" w:hAnsi="Arial" w:cs="Arial"/>
                <w:sz w:val="24"/>
                <w:szCs w:val="24"/>
              </w:rPr>
              <w:t>Anexo V que contiene el sistema y periodicidad en la numeración de los registros.</w:t>
            </w:r>
          </w:p>
        </w:tc>
        <w:tc>
          <w:tcPr>
            <w:tcW w:w="1943" w:type="dxa"/>
            <w:gridSpan w:val="2"/>
            <w:shd w:val="clear" w:color="auto" w:fill="FFFFFF"/>
          </w:tcPr>
          <w:p w14:paraId="273AB052" w14:textId="77777777" w:rsidR="0023177E" w:rsidRDefault="00000000">
            <w:pPr>
              <w:rPr>
                <w:rFonts w:ascii="Arial" w:eastAsia="Arial" w:hAnsi="Arial" w:cs="Arial"/>
                <w:sz w:val="24"/>
                <w:szCs w:val="24"/>
              </w:rPr>
            </w:pPr>
            <w:r>
              <w:rPr>
                <w:rFonts w:ascii="Arial" w:eastAsia="Arial" w:hAnsi="Arial" w:cs="Arial"/>
                <w:sz w:val="24"/>
                <w:szCs w:val="24"/>
              </w:rPr>
              <w:t>Se adjunta al presente informe</w:t>
            </w:r>
          </w:p>
        </w:tc>
      </w:tr>
      <w:tr w:rsidR="0023177E" w14:paraId="78664B57" w14:textId="77777777">
        <w:trPr>
          <w:trHeight w:val="803"/>
        </w:trPr>
        <w:tc>
          <w:tcPr>
            <w:tcW w:w="562" w:type="dxa"/>
            <w:shd w:val="clear" w:color="auto" w:fill="FFFFFF"/>
          </w:tcPr>
          <w:p w14:paraId="1ACE2F17" w14:textId="77777777" w:rsidR="0023177E" w:rsidRDefault="00000000">
            <w:pPr>
              <w:jc w:val="both"/>
              <w:rPr>
                <w:rFonts w:ascii="Arial" w:eastAsia="Arial" w:hAnsi="Arial" w:cs="Arial"/>
                <w:sz w:val="24"/>
                <w:szCs w:val="24"/>
              </w:rPr>
            </w:pPr>
            <w:r>
              <w:rPr>
                <w:rFonts w:ascii="Arial" w:eastAsia="Arial" w:hAnsi="Arial" w:cs="Arial"/>
                <w:sz w:val="24"/>
                <w:szCs w:val="24"/>
              </w:rPr>
              <w:t>f)</w:t>
            </w:r>
          </w:p>
        </w:tc>
        <w:tc>
          <w:tcPr>
            <w:tcW w:w="6557" w:type="dxa"/>
            <w:shd w:val="clear" w:color="auto" w:fill="FFFFFF"/>
          </w:tcPr>
          <w:p w14:paraId="72F156E0" w14:textId="77777777" w:rsidR="0023177E" w:rsidRDefault="00000000">
            <w:pPr>
              <w:jc w:val="both"/>
              <w:rPr>
                <w:rFonts w:ascii="Arial" w:eastAsia="Arial" w:hAnsi="Arial" w:cs="Arial"/>
                <w:sz w:val="24"/>
                <w:szCs w:val="24"/>
              </w:rPr>
            </w:pPr>
            <w:r>
              <w:rPr>
                <w:rFonts w:ascii="Arial" w:eastAsia="Arial" w:hAnsi="Arial" w:cs="Arial"/>
                <w:sz w:val="24"/>
                <w:szCs w:val="24"/>
              </w:rPr>
              <w:t>Anexo VI que contiene el estado de actualización de todos los registros, contables y legales autorizados a la fecha de la presentación.</w:t>
            </w:r>
          </w:p>
        </w:tc>
        <w:tc>
          <w:tcPr>
            <w:tcW w:w="1943" w:type="dxa"/>
            <w:gridSpan w:val="2"/>
            <w:shd w:val="clear" w:color="auto" w:fill="FFFFFF"/>
          </w:tcPr>
          <w:p w14:paraId="2F9EC131" w14:textId="77777777" w:rsidR="0023177E" w:rsidRDefault="00000000">
            <w:pPr>
              <w:rPr>
                <w:rFonts w:ascii="Arial" w:eastAsia="Arial" w:hAnsi="Arial" w:cs="Arial"/>
                <w:sz w:val="24"/>
                <w:szCs w:val="24"/>
              </w:rPr>
            </w:pPr>
            <w:r>
              <w:rPr>
                <w:rFonts w:ascii="Arial" w:eastAsia="Arial" w:hAnsi="Arial" w:cs="Arial"/>
                <w:sz w:val="24"/>
                <w:szCs w:val="24"/>
              </w:rPr>
              <w:t>Se adjunta al presente informe</w:t>
            </w:r>
          </w:p>
        </w:tc>
      </w:tr>
      <w:tr w:rsidR="0023177E" w14:paraId="54E64E22" w14:textId="77777777">
        <w:trPr>
          <w:trHeight w:val="190"/>
        </w:trPr>
        <w:tc>
          <w:tcPr>
            <w:tcW w:w="562" w:type="dxa"/>
            <w:shd w:val="clear" w:color="auto" w:fill="FFFFFF"/>
          </w:tcPr>
          <w:p w14:paraId="076540F2" w14:textId="77777777" w:rsidR="0023177E" w:rsidRDefault="00000000">
            <w:pPr>
              <w:jc w:val="both"/>
              <w:rPr>
                <w:rFonts w:ascii="Arial" w:eastAsia="Arial" w:hAnsi="Arial" w:cs="Arial"/>
                <w:sz w:val="24"/>
                <w:szCs w:val="24"/>
              </w:rPr>
            </w:pPr>
            <w:r>
              <w:rPr>
                <w:rFonts w:ascii="Arial" w:eastAsia="Arial" w:hAnsi="Arial" w:cs="Arial"/>
                <w:sz w:val="24"/>
                <w:szCs w:val="24"/>
              </w:rPr>
              <w:t>g)</w:t>
            </w:r>
          </w:p>
        </w:tc>
        <w:tc>
          <w:tcPr>
            <w:tcW w:w="6557" w:type="dxa"/>
            <w:shd w:val="clear" w:color="auto" w:fill="FFFFFF"/>
          </w:tcPr>
          <w:p w14:paraId="52792C99" w14:textId="77777777" w:rsidR="0023177E" w:rsidRDefault="00000000">
            <w:pPr>
              <w:jc w:val="both"/>
              <w:rPr>
                <w:rFonts w:ascii="Arial" w:eastAsia="Arial" w:hAnsi="Arial" w:cs="Arial"/>
                <w:i/>
                <w:sz w:val="24"/>
                <w:szCs w:val="24"/>
              </w:rPr>
            </w:pPr>
            <w:r>
              <w:rPr>
                <w:rFonts w:ascii="Arial" w:eastAsia="Arial" w:hAnsi="Arial" w:cs="Arial"/>
                <w:sz w:val="24"/>
                <w:szCs w:val="24"/>
              </w:rPr>
              <w:t xml:space="preserve">Anexo VII que contiene denominación social y domicilio legal inscripto y denominación del registro o listado </w:t>
            </w:r>
            <w:r>
              <w:rPr>
                <w:rFonts w:ascii="Arial" w:eastAsia="Arial" w:hAnsi="Arial" w:cs="Arial"/>
                <w:sz w:val="24"/>
                <w:szCs w:val="24"/>
                <w:vertAlign w:val="superscript"/>
              </w:rPr>
              <w:t>(b)</w:t>
            </w:r>
          </w:p>
        </w:tc>
        <w:tc>
          <w:tcPr>
            <w:tcW w:w="1943" w:type="dxa"/>
            <w:gridSpan w:val="2"/>
            <w:shd w:val="clear" w:color="auto" w:fill="FFFFFF"/>
          </w:tcPr>
          <w:p w14:paraId="0DB0DBA0" w14:textId="77777777" w:rsidR="0023177E" w:rsidRDefault="00000000">
            <w:pPr>
              <w:rPr>
                <w:rFonts w:ascii="Arial" w:eastAsia="Arial" w:hAnsi="Arial" w:cs="Arial"/>
                <w:sz w:val="24"/>
                <w:szCs w:val="24"/>
              </w:rPr>
            </w:pPr>
            <w:r>
              <w:rPr>
                <w:rFonts w:ascii="Arial" w:eastAsia="Arial" w:hAnsi="Arial" w:cs="Arial"/>
                <w:sz w:val="24"/>
                <w:szCs w:val="24"/>
              </w:rPr>
              <w:t>Se adjunta al presente informe</w:t>
            </w:r>
          </w:p>
        </w:tc>
      </w:tr>
      <w:tr w:rsidR="0023177E" w14:paraId="71F29AEB" w14:textId="77777777">
        <w:trPr>
          <w:trHeight w:val="190"/>
        </w:trPr>
        <w:tc>
          <w:tcPr>
            <w:tcW w:w="562" w:type="dxa"/>
            <w:shd w:val="clear" w:color="auto" w:fill="FFFFFF"/>
          </w:tcPr>
          <w:p w14:paraId="2250535B" w14:textId="77777777" w:rsidR="0023177E" w:rsidRDefault="00000000">
            <w:pPr>
              <w:jc w:val="both"/>
              <w:rPr>
                <w:rFonts w:ascii="Arial" w:eastAsia="Arial" w:hAnsi="Arial" w:cs="Arial"/>
                <w:sz w:val="24"/>
                <w:szCs w:val="24"/>
              </w:rPr>
            </w:pPr>
            <w:r>
              <w:rPr>
                <w:rFonts w:ascii="Arial" w:eastAsia="Arial" w:hAnsi="Arial" w:cs="Arial"/>
                <w:sz w:val="24"/>
                <w:szCs w:val="24"/>
              </w:rPr>
              <w:t>h)</w:t>
            </w:r>
          </w:p>
        </w:tc>
        <w:tc>
          <w:tcPr>
            <w:tcW w:w="6566" w:type="dxa"/>
            <w:gridSpan w:val="2"/>
            <w:shd w:val="clear" w:color="auto" w:fill="FFFFFF"/>
          </w:tcPr>
          <w:p w14:paraId="7E9A9E33" w14:textId="77777777" w:rsidR="0023177E" w:rsidRDefault="00000000">
            <w:pPr>
              <w:jc w:val="both"/>
              <w:rPr>
                <w:rFonts w:ascii="Arial" w:eastAsia="Arial" w:hAnsi="Arial" w:cs="Arial"/>
                <w:sz w:val="24"/>
                <w:szCs w:val="24"/>
              </w:rPr>
            </w:pPr>
            <w:r>
              <w:rPr>
                <w:rFonts w:ascii="Arial" w:eastAsia="Arial" w:hAnsi="Arial" w:cs="Arial"/>
                <w:sz w:val="24"/>
                <w:szCs w:val="24"/>
              </w:rPr>
              <w:t>Anexo VIII que contiene el plan de cuentas.</w:t>
            </w:r>
          </w:p>
        </w:tc>
        <w:tc>
          <w:tcPr>
            <w:tcW w:w="1934" w:type="dxa"/>
            <w:shd w:val="clear" w:color="auto" w:fill="FFFFFF"/>
          </w:tcPr>
          <w:p w14:paraId="0CB40A0F" w14:textId="77777777" w:rsidR="0023177E" w:rsidRDefault="00000000">
            <w:pPr>
              <w:rPr>
                <w:rFonts w:ascii="Arial" w:eastAsia="Arial" w:hAnsi="Arial" w:cs="Arial"/>
                <w:sz w:val="24"/>
                <w:szCs w:val="24"/>
              </w:rPr>
            </w:pPr>
            <w:r>
              <w:rPr>
                <w:rFonts w:ascii="Arial" w:eastAsia="Arial" w:hAnsi="Arial" w:cs="Arial"/>
                <w:sz w:val="24"/>
                <w:szCs w:val="24"/>
              </w:rPr>
              <w:t>Se adjunta al presente informe</w:t>
            </w:r>
          </w:p>
        </w:tc>
      </w:tr>
      <w:tr w:rsidR="0023177E" w14:paraId="7C3B777D" w14:textId="77777777">
        <w:trPr>
          <w:trHeight w:val="190"/>
        </w:trPr>
        <w:tc>
          <w:tcPr>
            <w:tcW w:w="562" w:type="dxa"/>
            <w:shd w:val="clear" w:color="auto" w:fill="FFFFFF"/>
          </w:tcPr>
          <w:p w14:paraId="032E0F6D" w14:textId="77777777" w:rsidR="0023177E" w:rsidRDefault="00000000">
            <w:pPr>
              <w:jc w:val="both"/>
              <w:rPr>
                <w:rFonts w:ascii="Arial" w:eastAsia="Arial" w:hAnsi="Arial" w:cs="Arial"/>
                <w:sz w:val="24"/>
                <w:szCs w:val="24"/>
              </w:rPr>
            </w:pPr>
            <w:r>
              <w:rPr>
                <w:rFonts w:ascii="Arial" w:eastAsia="Arial" w:hAnsi="Arial" w:cs="Arial"/>
                <w:sz w:val="24"/>
                <w:szCs w:val="24"/>
              </w:rPr>
              <w:t>i)</w:t>
            </w:r>
          </w:p>
        </w:tc>
        <w:tc>
          <w:tcPr>
            <w:tcW w:w="6566" w:type="dxa"/>
            <w:gridSpan w:val="2"/>
            <w:shd w:val="clear" w:color="auto" w:fill="FFFFFF"/>
          </w:tcPr>
          <w:p w14:paraId="19128B5D" w14:textId="77777777" w:rsidR="0023177E" w:rsidRDefault="00000000">
            <w:pPr>
              <w:jc w:val="both"/>
              <w:rPr>
                <w:rFonts w:ascii="Arial" w:eastAsia="Arial" w:hAnsi="Arial" w:cs="Arial"/>
                <w:sz w:val="24"/>
                <w:szCs w:val="24"/>
              </w:rPr>
            </w:pPr>
            <w:r>
              <w:rPr>
                <w:rFonts w:ascii="Arial" w:eastAsia="Arial" w:hAnsi="Arial" w:cs="Arial"/>
                <w:i/>
                <w:sz w:val="24"/>
                <w:szCs w:val="24"/>
              </w:rPr>
              <w:t>Anexo I</w:t>
            </w:r>
            <w:r>
              <w:rPr>
                <w:rFonts w:ascii="Arial" w:eastAsia="Arial" w:hAnsi="Arial" w:cs="Arial"/>
                <w:sz w:val="24"/>
                <w:szCs w:val="24"/>
              </w:rPr>
              <w:t>X que detalla la información requerida por el artículo 190 de la RG 15/24, en relación con las sociedades accionistas del exterior que participan en el capital social de la Sociedad.</w:t>
            </w:r>
          </w:p>
        </w:tc>
        <w:tc>
          <w:tcPr>
            <w:tcW w:w="1934" w:type="dxa"/>
            <w:shd w:val="clear" w:color="auto" w:fill="FFFFFF"/>
          </w:tcPr>
          <w:p w14:paraId="77791C31" w14:textId="77777777" w:rsidR="0023177E" w:rsidRDefault="00000000">
            <w:pPr>
              <w:rPr>
                <w:rFonts w:ascii="Arial" w:eastAsia="Arial" w:hAnsi="Arial" w:cs="Arial"/>
                <w:sz w:val="24"/>
                <w:szCs w:val="24"/>
              </w:rPr>
            </w:pPr>
            <w:r>
              <w:rPr>
                <w:rFonts w:ascii="Arial" w:eastAsia="Arial" w:hAnsi="Arial" w:cs="Arial"/>
                <w:sz w:val="24"/>
                <w:szCs w:val="24"/>
              </w:rPr>
              <w:t>Se adjunta al presente informe</w:t>
            </w:r>
          </w:p>
        </w:tc>
      </w:tr>
      <w:tr w:rsidR="0023177E" w14:paraId="330165C9" w14:textId="77777777">
        <w:trPr>
          <w:trHeight w:val="190"/>
        </w:trPr>
        <w:tc>
          <w:tcPr>
            <w:tcW w:w="562" w:type="dxa"/>
            <w:shd w:val="clear" w:color="auto" w:fill="FFFFFF"/>
          </w:tcPr>
          <w:p w14:paraId="1063E1A3" w14:textId="77777777" w:rsidR="0023177E" w:rsidRDefault="00000000">
            <w:pPr>
              <w:jc w:val="both"/>
              <w:rPr>
                <w:rFonts w:ascii="Arial" w:eastAsia="Arial" w:hAnsi="Arial" w:cs="Arial"/>
                <w:sz w:val="24"/>
                <w:szCs w:val="24"/>
              </w:rPr>
            </w:pPr>
            <w:r>
              <w:rPr>
                <w:rFonts w:ascii="Arial" w:eastAsia="Arial" w:hAnsi="Arial" w:cs="Arial"/>
                <w:sz w:val="24"/>
                <w:szCs w:val="24"/>
              </w:rPr>
              <w:t>j)</w:t>
            </w:r>
          </w:p>
        </w:tc>
        <w:tc>
          <w:tcPr>
            <w:tcW w:w="6566" w:type="dxa"/>
            <w:gridSpan w:val="2"/>
            <w:shd w:val="clear" w:color="auto" w:fill="FFFFFF"/>
          </w:tcPr>
          <w:p w14:paraId="62D3DAFE" w14:textId="77777777" w:rsidR="0023177E" w:rsidRDefault="00000000">
            <w:pPr>
              <w:jc w:val="both"/>
              <w:rPr>
                <w:rFonts w:ascii="Arial" w:eastAsia="Arial" w:hAnsi="Arial" w:cs="Arial"/>
                <w:sz w:val="24"/>
                <w:szCs w:val="24"/>
              </w:rPr>
            </w:pPr>
            <w:r>
              <w:rPr>
                <w:rFonts w:ascii="Arial" w:eastAsia="Arial" w:hAnsi="Arial" w:cs="Arial"/>
                <w:sz w:val="24"/>
                <w:szCs w:val="24"/>
              </w:rPr>
              <w:t>Anexo X que detalla la información requerida por el artículo 421 de la RG 15/24, en relación con los beneficiarios finales de la Sociedad.</w:t>
            </w:r>
          </w:p>
        </w:tc>
        <w:tc>
          <w:tcPr>
            <w:tcW w:w="1934" w:type="dxa"/>
            <w:shd w:val="clear" w:color="auto" w:fill="FFFFFF"/>
          </w:tcPr>
          <w:p w14:paraId="748525A0" w14:textId="77777777" w:rsidR="0023177E" w:rsidRDefault="00000000">
            <w:pPr>
              <w:rPr>
                <w:rFonts w:ascii="Arial" w:eastAsia="Arial" w:hAnsi="Arial" w:cs="Arial"/>
                <w:sz w:val="24"/>
                <w:szCs w:val="24"/>
              </w:rPr>
            </w:pPr>
            <w:r>
              <w:rPr>
                <w:rFonts w:ascii="Arial" w:eastAsia="Arial" w:hAnsi="Arial" w:cs="Arial"/>
                <w:sz w:val="24"/>
                <w:szCs w:val="24"/>
              </w:rPr>
              <w:t>Se adjunta al presente informe</w:t>
            </w:r>
          </w:p>
        </w:tc>
      </w:tr>
      <w:tr w:rsidR="0023177E" w14:paraId="63F9C92C" w14:textId="77777777">
        <w:trPr>
          <w:trHeight w:val="190"/>
        </w:trPr>
        <w:tc>
          <w:tcPr>
            <w:tcW w:w="562" w:type="dxa"/>
            <w:shd w:val="clear" w:color="auto" w:fill="FFFFFF"/>
          </w:tcPr>
          <w:p w14:paraId="57AA90D5" w14:textId="77777777" w:rsidR="0023177E" w:rsidRDefault="00000000">
            <w:pPr>
              <w:jc w:val="both"/>
              <w:rPr>
                <w:rFonts w:ascii="Arial" w:eastAsia="Arial" w:hAnsi="Arial" w:cs="Arial"/>
                <w:sz w:val="24"/>
                <w:szCs w:val="24"/>
              </w:rPr>
            </w:pPr>
            <w:r>
              <w:rPr>
                <w:rFonts w:ascii="Arial" w:eastAsia="Arial" w:hAnsi="Arial" w:cs="Arial"/>
                <w:sz w:val="24"/>
                <w:szCs w:val="24"/>
              </w:rPr>
              <w:t>k)</w:t>
            </w:r>
          </w:p>
        </w:tc>
        <w:tc>
          <w:tcPr>
            <w:tcW w:w="6566" w:type="dxa"/>
            <w:gridSpan w:val="2"/>
            <w:shd w:val="clear" w:color="auto" w:fill="FFFFFF"/>
          </w:tcPr>
          <w:p w14:paraId="458319CA" w14:textId="77777777" w:rsidR="0023177E" w:rsidRDefault="00000000">
            <w:pPr>
              <w:jc w:val="both"/>
              <w:rPr>
                <w:rFonts w:ascii="Arial" w:eastAsia="Arial" w:hAnsi="Arial" w:cs="Arial"/>
                <w:sz w:val="24"/>
                <w:szCs w:val="24"/>
              </w:rPr>
            </w:pPr>
            <w:r>
              <w:rPr>
                <w:rFonts w:ascii="Arial" w:eastAsia="Arial" w:hAnsi="Arial" w:cs="Arial"/>
                <w:sz w:val="24"/>
                <w:szCs w:val="24"/>
              </w:rPr>
              <w:t xml:space="preserve">Anexo XI que contiene la descripción del sistema de registración contable utilizado durante el ejercicio económico finalizado al… de… de… </w:t>
            </w:r>
            <w:r>
              <w:rPr>
                <w:rFonts w:ascii="Arial" w:eastAsia="Arial" w:hAnsi="Arial" w:cs="Arial"/>
                <w:i/>
                <w:sz w:val="24"/>
                <w:szCs w:val="24"/>
              </w:rPr>
              <w:t xml:space="preserve">{Aplicable para pedidos de autorizaciones por primera vez} </w:t>
            </w:r>
            <w:r>
              <w:rPr>
                <w:rFonts w:ascii="Arial" w:eastAsia="Arial" w:hAnsi="Arial" w:cs="Arial"/>
                <w:sz w:val="24"/>
                <w:szCs w:val="24"/>
                <w:vertAlign w:val="superscript"/>
              </w:rPr>
              <w:t>(d)</w:t>
            </w:r>
            <w:r>
              <w:rPr>
                <w:rFonts w:ascii="Arial" w:eastAsia="Arial" w:hAnsi="Arial" w:cs="Arial"/>
                <w:sz w:val="24"/>
                <w:szCs w:val="24"/>
              </w:rPr>
              <w:t>.</w:t>
            </w:r>
          </w:p>
        </w:tc>
        <w:tc>
          <w:tcPr>
            <w:tcW w:w="1934" w:type="dxa"/>
            <w:shd w:val="clear" w:color="auto" w:fill="FFFFFF"/>
          </w:tcPr>
          <w:p w14:paraId="51812F20" w14:textId="77777777" w:rsidR="0023177E" w:rsidRDefault="00000000">
            <w:pPr>
              <w:rPr>
                <w:rFonts w:ascii="Arial" w:eastAsia="Arial" w:hAnsi="Arial" w:cs="Arial"/>
                <w:sz w:val="24"/>
                <w:szCs w:val="24"/>
              </w:rPr>
            </w:pPr>
            <w:r>
              <w:rPr>
                <w:rFonts w:ascii="Arial" w:eastAsia="Arial" w:hAnsi="Arial" w:cs="Arial"/>
                <w:sz w:val="24"/>
                <w:szCs w:val="24"/>
              </w:rPr>
              <w:t>Se adjunta al presente informe</w:t>
            </w:r>
          </w:p>
        </w:tc>
      </w:tr>
      <w:tr w:rsidR="0023177E" w14:paraId="70E76FA3" w14:textId="77777777">
        <w:trPr>
          <w:trHeight w:val="190"/>
        </w:trPr>
        <w:tc>
          <w:tcPr>
            <w:tcW w:w="562" w:type="dxa"/>
            <w:shd w:val="clear" w:color="auto" w:fill="FFFFFF"/>
          </w:tcPr>
          <w:p w14:paraId="00A78211" w14:textId="77777777" w:rsidR="0023177E" w:rsidRDefault="00000000">
            <w:pPr>
              <w:jc w:val="both"/>
              <w:rPr>
                <w:rFonts w:ascii="Arial" w:eastAsia="Arial" w:hAnsi="Arial" w:cs="Arial"/>
                <w:sz w:val="24"/>
                <w:szCs w:val="24"/>
              </w:rPr>
            </w:pPr>
            <w:r>
              <w:rPr>
                <w:rFonts w:ascii="Arial" w:eastAsia="Arial" w:hAnsi="Arial" w:cs="Arial"/>
                <w:sz w:val="24"/>
                <w:szCs w:val="24"/>
              </w:rPr>
              <w:t>l)</w:t>
            </w:r>
          </w:p>
        </w:tc>
        <w:tc>
          <w:tcPr>
            <w:tcW w:w="6566" w:type="dxa"/>
            <w:gridSpan w:val="2"/>
            <w:shd w:val="clear" w:color="auto" w:fill="FFFFFF"/>
          </w:tcPr>
          <w:p w14:paraId="35357AED" w14:textId="77777777" w:rsidR="0023177E" w:rsidRDefault="00000000">
            <w:pPr>
              <w:jc w:val="both"/>
              <w:rPr>
                <w:rFonts w:ascii="Arial" w:eastAsia="Arial" w:hAnsi="Arial" w:cs="Arial"/>
                <w:sz w:val="24"/>
                <w:szCs w:val="24"/>
              </w:rPr>
            </w:pPr>
            <w:r>
              <w:rPr>
                <w:rFonts w:ascii="Arial" w:eastAsia="Arial" w:hAnsi="Arial" w:cs="Arial"/>
                <w:sz w:val="24"/>
                <w:szCs w:val="24"/>
              </w:rPr>
              <w:t xml:space="preserve">Anexo XII que detalla la totalidad de los listados o registros utilizados durante el ejercicio económico finalizado al… de… </w:t>
            </w:r>
            <w:r>
              <w:rPr>
                <w:rFonts w:ascii="Arial" w:eastAsia="Arial" w:hAnsi="Arial" w:cs="Arial"/>
                <w:sz w:val="24"/>
                <w:szCs w:val="24"/>
              </w:rPr>
              <w:lastRenderedPageBreak/>
              <w:t xml:space="preserve">de… </w:t>
            </w:r>
            <w:r>
              <w:rPr>
                <w:rFonts w:ascii="Arial" w:eastAsia="Arial" w:hAnsi="Arial" w:cs="Arial"/>
                <w:i/>
                <w:sz w:val="24"/>
                <w:szCs w:val="24"/>
              </w:rPr>
              <w:t xml:space="preserve">{Aplicable para pedidos de autorizaciones por primera vez} </w:t>
            </w:r>
            <w:r>
              <w:rPr>
                <w:rFonts w:ascii="Arial" w:eastAsia="Arial" w:hAnsi="Arial" w:cs="Arial"/>
                <w:sz w:val="24"/>
                <w:szCs w:val="24"/>
                <w:vertAlign w:val="superscript"/>
              </w:rPr>
              <w:t>(e)</w:t>
            </w:r>
            <w:r>
              <w:rPr>
                <w:rFonts w:ascii="Arial" w:eastAsia="Arial" w:hAnsi="Arial" w:cs="Arial"/>
                <w:i/>
                <w:sz w:val="24"/>
                <w:szCs w:val="24"/>
              </w:rPr>
              <w:t>.</w:t>
            </w:r>
          </w:p>
        </w:tc>
        <w:tc>
          <w:tcPr>
            <w:tcW w:w="1934" w:type="dxa"/>
            <w:shd w:val="clear" w:color="auto" w:fill="FFFFFF"/>
          </w:tcPr>
          <w:p w14:paraId="5FB9AB24" w14:textId="77777777" w:rsidR="0023177E" w:rsidRDefault="00000000">
            <w:pPr>
              <w:rPr>
                <w:rFonts w:ascii="Arial" w:eastAsia="Arial" w:hAnsi="Arial" w:cs="Arial"/>
                <w:sz w:val="24"/>
                <w:szCs w:val="24"/>
              </w:rPr>
            </w:pPr>
            <w:r>
              <w:rPr>
                <w:rFonts w:ascii="Arial" w:eastAsia="Arial" w:hAnsi="Arial" w:cs="Arial"/>
                <w:sz w:val="24"/>
                <w:szCs w:val="24"/>
              </w:rPr>
              <w:lastRenderedPageBreak/>
              <w:t>Se adjunta al presente informe</w:t>
            </w:r>
          </w:p>
        </w:tc>
      </w:tr>
      <w:tr w:rsidR="0023177E" w14:paraId="7CD53716" w14:textId="77777777">
        <w:trPr>
          <w:trHeight w:val="190"/>
        </w:trPr>
        <w:tc>
          <w:tcPr>
            <w:tcW w:w="562" w:type="dxa"/>
            <w:shd w:val="clear" w:color="auto" w:fill="FFFFFF"/>
          </w:tcPr>
          <w:p w14:paraId="79B2A36B" w14:textId="77777777" w:rsidR="0023177E" w:rsidRDefault="00000000">
            <w:pPr>
              <w:jc w:val="both"/>
              <w:rPr>
                <w:rFonts w:ascii="Arial" w:eastAsia="Arial" w:hAnsi="Arial" w:cs="Arial"/>
                <w:sz w:val="24"/>
                <w:szCs w:val="24"/>
              </w:rPr>
            </w:pPr>
            <w:r>
              <w:rPr>
                <w:rFonts w:ascii="Arial" w:eastAsia="Arial" w:hAnsi="Arial" w:cs="Arial"/>
                <w:sz w:val="24"/>
                <w:szCs w:val="24"/>
              </w:rPr>
              <w:t>m)</w:t>
            </w:r>
          </w:p>
        </w:tc>
        <w:tc>
          <w:tcPr>
            <w:tcW w:w="6566" w:type="dxa"/>
            <w:gridSpan w:val="2"/>
            <w:shd w:val="clear" w:color="auto" w:fill="FFFFFF"/>
          </w:tcPr>
          <w:p w14:paraId="55342C97" w14:textId="77777777" w:rsidR="0023177E" w:rsidRDefault="00000000">
            <w:pPr>
              <w:jc w:val="both"/>
              <w:rPr>
                <w:rFonts w:ascii="Arial" w:eastAsia="Arial" w:hAnsi="Arial" w:cs="Arial"/>
                <w:sz w:val="24"/>
                <w:szCs w:val="24"/>
              </w:rPr>
            </w:pPr>
            <w:r>
              <w:rPr>
                <w:rFonts w:ascii="Arial" w:eastAsia="Arial" w:hAnsi="Arial" w:cs="Arial"/>
                <w:sz w:val="24"/>
                <w:szCs w:val="24"/>
              </w:rPr>
              <w:t xml:space="preserve">Anexo XII con la copia de la autorización vigente </w:t>
            </w:r>
            <w:r>
              <w:rPr>
                <w:rFonts w:ascii="Arial" w:eastAsia="Arial" w:hAnsi="Arial" w:cs="Arial"/>
                <w:i/>
                <w:sz w:val="24"/>
                <w:szCs w:val="24"/>
              </w:rPr>
              <w:t>{o “las autorizaciones vigentes”}</w:t>
            </w:r>
            <w:r>
              <w:rPr>
                <w:rFonts w:ascii="Arial" w:eastAsia="Arial" w:hAnsi="Arial" w:cs="Arial"/>
                <w:sz w:val="24"/>
                <w:szCs w:val="24"/>
              </w:rPr>
              <w:t xml:space="preserve"> del sistema de registración contable y diseño de registros para el ejercicio económico respectivo.</w:t>
            </w:r>
            <w:r>
              <w:rPr>
                <w:rFonts w:ascii="Arial" w:eastAsia="Arial" w:hAnsi="Arial" w:cs="Arial"/>
                <w:i/>
                <w:sz w:val="24"/>
                <w:szCs w:val="24"/>
              </w:rPr>
              <w:t xml:space="preserve"> {Aplicable para pedidos de autorizaciones por primera vez}</w:t>
            </w:r>
          </w:p>
        </w:tc>
        <w:tc>
          <w:tcPr>
            <w:tcW w:w="1934" w:type="dxa"/>
            <w:shd w:val="clear" w:color="auto" w:fill="FFFFFF"/>
          </w:tcPr>
          <w:p w14:paraId="4D9F8C46" w14:textId="77777777" w:rsidR="0023177E" w:rsidRDefault="00000000">
            <w:pPr>
              <w:rPr>
                <w:rFonts w:ascii="Arial" w:eastAsia="Arial" w:hAnsi="Arial" w:cs="Arial"/>
                <w:sz w:val="24"/>
                <w:szCs w:val="24"/>
              </w:rPr>
            </w:pPr>
            <w:r>
              <w:rPr>
                <w:rFonts w:ascii="Arial" w:eastAsia="Arial" w:hAnsi="Arial" w:cs="Arial"/>
                <w:sz w:val="24"/>
                <w:szCs w:val="24"/>
              </w:rPr>
              <w:t>Se adjunta al presente informe</w:t>
            </w:r>
          </w:p>
        </w:tc>
      </w:tr>
      <w:tr w:rsidR="0023177E" w14:paraId="15753EBE" w14:textId="77777777">
        <w:trPr>
          <w:trHeight w:val="190"/>
        </w:trPr>
        <w:tc>
          <w:tcPr>
            <w:tcW w:w="562" w:type="dxa"/>
            <w:shd w:val="clear" w:color="auto" w:fill="FFFFFF"/>
          </w:tcPr>
          <w:p w14:paraId="1AAF4925" w14:textId="77777777" w:rsidR="0023177E" w:rsidRDefault="00000000">
            <w:pPr>
              <w:jc w:val="both"/>
              <w:rPr>
                <w:rFonts w:ascii="Arial" w:eastAsia="Arial" w:hAnsi="Arial" w:cs="Arial"/>
                <w:sz w:val="24"/>
                <w:szCs w:val="24"/>
              </w:rPr>
            </w:pPr>
            <w:r>
              <w:rPr>
                <w:rFonts w:ascii="Arial" w:eastAsia="Arial" w:hAnsi="Arial" w:cs="Arial"/>
                <w:sz w:val="24"/>
                <w:szCs w:val="24"/>
              </w:rPr>
              <w:t>n)</w:t>
            </w:r>
          </w:p>
        </w:tc>
        <w:tc>
          <w:tcPr>
            <w:tcW w:w="6566" w:type="dxa"/>
            <w:gridSpan w:val="2"/>
            <w:shd w:val="clear" w:color="auto" w:fill="FFFFFF"/>
          </w:tcPr>
          <w:p w14:paraId="5195D78C" w14:textId="77777777" w:rsidR="0023177E" w:rsidRDefault="00000000">
            <w:pPr>
              <w:jc w:val="both"/>
              <w:rPr>
                <w:rFonts w:ascii="Arial" w:eastAsia="Arial" w:hAnsi="Arial" w:cs="Arial"/>
                <w:sz w:val="24"/>
                <w:szCs w:val="24"/>
              </w:rPr>
            </w:pPr>
            <w:r>
              <w:rPr>
                <w:rFonts w:ascii="Arial" w:eastAsia="Arial" w:hAnsi="Arial" w:cs="Arial"/>
                <w:sz w:val="24"/>
                <w:szCs w:val="24"/>
              </w:rPr>
              <w:t>Anexo XIII con la copia de las actas requeridas por el artículo 250, incisos 5 y 6, de la RG 15/24.</w:t>
            </w:r>
            <w:r>
              <w:rPr>
                <w:rFonts w:ascii="Arial" w:eastAsia="Arial" w:hAnsi="Arial" w:cs="Arial"/>
                <w:i/>
                <w:sz w:val="24"/>
                <w:szCs w:val="24"/>
              </w:rPr>
              <w:t xml:space="preserve"> {Aplicable para pedidos de autorizaciones por primera vez} </w:t>
            </w:r>
            <w:r>
              <w:rPr>
                <w:rFonts w:ascii="Arial" w:eastAsia="Arial" w:hAnsi="Arial" w:cs="Arial"/>
                <w:sz w:val="24"/>
                <w:szCs w:val="24"/>
                <w:vertAlign w:val="superscript"/>
              </w:rPr>
              <w:t>(f)</w:t>
            </w:r>
            <w:r>
              <w:rPr>
                <w:rFonts w:ascii="Arial" w:eastAsia="Arial" w:hAnsi="Arial" w:cs="Arial"/>
                <w:i/>
                <w:sz w:val="24"/>
                <w:szCs w:val="24"/>
              </w:rPr>
              <w:t xml:space="preserve">. </w:t>
            </w:r>
          </w:p>
        </w:tc>
        <w:tc>
          <w:tcPr>
            <w:tcW w:w="1934" w:type="dxa"/>
            <w:shd w:val="clear" w:color="auto" w:fill="FFFFFF"/>
          </w:tcPr>
          <w:p w14:paraId="7C7AFE28" w14:textId="77777777" w:rsidR="0023177E" w:rsidRDefault="00000000">
            <w:pPr>
              <w:rPr>
                <w:rFonts w:ascii="Arial" w:eastAsia="Arial" w:hAnsi="Arial" w:cs="Arial"/>
                <w:sz w:val="24"/>
                <w:szCs w:val="24"/>
              </w:rPr>
            </w:pPr>
            <w:r>
              <w:rPr>
                <w:rFonts w:ascii="Arial" w:eastAsia="Arial" w:hAnsi="Arial" w:cs="Arial"/>
                <w:sz w:val="24"/>
                <w:szCs w:val="24"/>
              </w:rPr>
              <w:t>Se adjunta al presente informe</w:t>
            </w:r>
          </w:p>
        </w:tc>
      </w:tr>
      <w:tr w:rsidR="0023177E" w14:paraId="5A4212DD" w14:textId="77777777">
        <w:tc>
          <w:tcPr>
            <w:tcW w:w="562" w:type="dxa"/>
          </w:tcPr>
          <w:p w14:paraId="4DF4BC64" w14:textId="77777777" w:rsidR="0023177E" w:rsidRDefault="00000000">
            <w:pPr>
              <w:jc w:val="both"/>
              <w:rPr>
                <w:rFonts w:ascii="Arial" w:eastAsia="Arial" w:hAnsi="Arial" w:cs="Arial"/>
                <w:sz w:val="24"/>
                <w:szCs w:val="24"/>
              </w:rPr>
            </w:pPr>
            <w:r>
              <w:rPr>
                <w:rFonts w:ascii="Arial" w:eastAsia="Arial" w:hAnsi="Arial" w:cs="Arial"/>
                <w:sz w:val="24"/>
                <w:szCs w:val="24"/>
              </w:rPr>
              <w:t>o)</w:t>
            </w:r>
          </w:p>
        </w:tc>
        <w:tc>
          <w:tcPr>
            <w:tcW w:w="6566" w:type="dxa"/>
            <w:gridSpan w:val="2"/>
          </w:tcPr>
          <w:p w14:paraId="40EC191A" w14:textId="77777777" w:rsidR="0023177E" w:rsidRDefault="00000000">
            <w:pPr>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r>
              <w:rPr>
                <w:rFonts w:ascii="Arial" w:eastAsia="Arial" w:hAnsi="Arial" w:cs="Arial"/>
                <w:sz w:val="24"/>
                <w:szCs w:val="24"/>
              </w:rPr>
              <w:t>.</w:t>
            </w:r>
          </w:p>
        </w:tc>
        <w:tc>
          <w:tcPr>
            <w:tcW w:w="1934" w:type="dxa"/>
          </w:tcPr>
          <w:p w14:paraId="3C8BCCF1" w14:textId="77777777" w:rsidR="0023177E"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bl>
    <w:p w14:paraId="33DA95E8" w14:textId="77777777" w:rsidR="0023177E" w:rsidRDefault="0023177E">
      <w:pPr>
        <w:jc w:val="both"/>
        <w:rPr>
          <w:rFonts w:ascii="Arial" w:eastAsia="Arial" w:hAnsi="Arial" w:cs="Arial"/>
          <w:b/>
          <w:sz w:val="24"/>
          <w:szCs w:val="24"/>
        </w:rPr>
      </w:pPr>
    </w:p>
    <w:p w14:paraId="63B5B527" w14:textId="77777777" w:rsidR="0023177E" w:rsidRDefault="0023177E">
      <w:pPr>
        <w:jc w:val="both"/>
        <w:rPr>
          <w:rFonts w:ascii="Arial" w:eastAsia="Arial" w:hAnsi="Arial" w:cs="Arial"/>
          <w:b/>
          <w:sz w:val="24"/>
          <w:szCs w:val="24"/>
        </w:rPr>
      </w:pPr>
    </w:p>
    <w:p w14:paraId="4CF38B22" w14:textId="77777777" w:rsidR="0023177E" w:rsidRDefault="0023177E">
      <w:pPr>
        <w:jc w:val="both"/>
        <w:rPr>
          <w:rFonts w:ascii="Arial" w:eastAsia="Arial" w:hAnsi="Arial" w:cs="Arial"/>
          <w:b/>
          <w:sz w:val="24"/>
          <w:szCs w:val="24"/>
        </w:rPr>
      </w:pPr>
    </w:p>
    <w:p w14:paraId="362D7BC2" w14:textId="77777777" w:rsidR="0023177E" w:rsidRDefault="0023177E">
      <w:pPr>
        <w:jc w:val="center"/>
        <w:rPr>
          <w:rFonts w:ascii="Arial" w:eastAsia="Arial" w:hAnsi="Arial" w:cs="Arial"/>
          <w:sz w:val="24"/>
          <w:szCs w:val="24"/>
        </w:rPr>
      </w:pPr>
    </w:p>
    <w:p w14:paraId="09F1843E" w14:textId="77777777" w:rsidR="0023177E" w:rsidRDefault="0023177E">
      <w:pPr>
        <w:jc w:val="center"/>
        <w:rPr>
          <w:rFonts w:ascii="Arial" w:eastAsia="Arial" w:hAnsi="Arial" w:cs="Arial"/>
          <w:sz w:val="24"/>
          <w:szCs w:val="24"/>
        </w:rPr>
      </w:pPr>
    </w:p>
    <w:p w14:paraId="116AEBEF" w14:textId="77777777" w:rsidR="0023177E" w:rsidRDefault="00000000">
      <w:pPr>
        <w:jc w:val="center"/>
        <w:rPr>
          <w:rFonts w:ascii="Arial" w:eastAsia="Arial" w:hAnsi="Arial" w:cs="Arial"/>
          <w:sz w:val="24"/>
          <w:szCs w:val="24"/>
        </w:rPr>
      </w:pPr>
      <w:r>
        <w:rPr>
          <w:rFonts w:ascii="Arial" w:eastAsia="Arial" w:hAnsi="Arial" w:cs="Arial"/>
          <w:sz w:val="24"/>
          <w:szCs w:val="24"/>
        </w:rPr>
        <w:t>XX</w:t>
      </w:r>
    </w:p>
    <w:p w14:paraId="4DE9E626" w14:textId="77777777" w:rsidR="0023177E" w:rsidRDefault="00000000">
      <w:pPr>
        <w:jc w:val="center"/>
        <w:rPr>
          <w:rFonts w:ascii="Arial" w:eastAsia="Arial" w:hAnsi="Arial" w:cs="Arial"/>
          <w:sz w:val="24"/>
          <w:szCs w:val="24"/>
        </w:rPr>
      </w:pPr>
      <w:r>
        <w:rPr>
          <w:rFonts w:ascii="Arial" w:eastAsia="Arial" w:hAnsi="Arial" w:cs="Arial"/>
          <w:sz w:val="24"/>
          <w:szCs w:val="24"/>
        </w:rPr>
        <w:t>Representante Legal de la Sociedad</w:t>
      </w:r>
    </w:p>
    <w:p w14:paraId="212F0DBB" w14:textId="77777777" w:rsidR="0023177E" w:rsidRDefault="0023177E">
      <w:pPr>
        <w:tabs>
          <w:tab w:val="left" w:pos="-1440"/>
          <w:tab w:val="left" w:pos="-720"/>
          <w:tab w:val="left" w:pos="0"/>
          <w:tab w:val="left" w:pos="487"/>
          <w:tab w:val="left" w:pos="1440"/>
        </w:tabs>
        <w:jc w:val="both"/>
        <w:rPr>
          <w:rFonts w:ascii="Arial" w:eastAsia="Arial" w:hAnsi="Arial" w:cs="Arial"/>
          <w:sz w:val="24"/>
          <w:szCs w:val="24"/>
        </w:rPr>
      </w:pPr>
    </w:p>
    <w:p w14:paraId="252E952E" w14:textId="77777777" w:rsidR="0023177E" w:rsidRDefault="00000000">
      <w:pPr>
        <w:jc w:val="both"/>
        <w:rPr>
          <w:rFonts w:ascii="Arial" w:eastAsia="Arial" w:hAnsi="Arial" w:cs="Arial"/>
          <w:sz w:val="24"/>
          <w:szCs w:val="24"/>
        </w:rPr>
      </w:pPr>
      <w:r>
        <w:rPr>
          <w:rFonts w:ascii="Arial" w:eastAsia="Arial" w:hAnsi="Arial" w:cs="Arial"/>
          <w:sz w:val="24"/>
          <w:szCs w:val="24"/>
        </w:rPr>
        <w:t xml:space="preserve"> </w:t>
      </w:r>
    </w:p>
    <w:p w14:paraId="071DBBD0" w14:textId="77777777" w:rsidR="0023177E" w:rsidRDefault="0023177E">
      <w:pPr>
        <w:jc w:val="both"/>
        <w:rPr>
          <w:rFonts w:ascii="Arial" w:eastAsia="Arial" w:hAnsi="Arial" w:cs="Arial"/>
          <w:sz w:val="24"/>
          <w:szCs w:val="24"/>
        </w:rPr>
      </w:pPr>
    </w:p>
    <w:p w14:paraId="1ABAD396" w14:textId="77777777" w:rsidR="0023177E" w:rsidRDefault="00000000">
      <w:pPr>
        <w:jc w:val="both"/>
        <w:rPr>
          <w:rFonts w:ascii="Arial" w:eastAsia="Arial" w:hAnsi="Arial" w:cs="Arial"/>
          <w:i/>
          <w:sz w:val="24"/>
          <w:szCs w:val="24"/>
        </w:rPr>
      </w:pPr>
      <w:r>
        <w:br w:type="page"/>
      </w:r>
    </w:p>
    <w:p w14:paraId="0C53DDBD" w14:textId="77777777" w:rsidR="0023177E" w:rsidRDefault="00000000">
      <w:pPr>
        <w:jc w:val="right"/>
        <w:rPr>
          <w:rFonts w:ascii="Arial" w:eastAsia="Arial" w:hAnsi="Arial" w:cs="Arial"/>
          <w:b/>
          <w:sz w:val="24"/>
          <w:szCs w:val="24"/>
        </w:rPr>
      </w:pPr>
      <w:r>
        <w:rPr>
          <w:rFonts w:ascii="Arial" w:eastAsia="Arial" w:hAnsi="Arial" w:cs="Arial"/>
          <w:b/>
          <w:sz w:val="24"/>
          <w:szCs w:val="24"/>
        </w:rPr>
        <w:lastRenderedPageBreak/>
        <w:t>ANEXO X</w:t>
      </w:r>
    </w:p>
    <w:p w14:paraId="086E50A3" w14:textId="77777777" w:rsidR="0023177E"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0B1840CE" w14:textId="77777777" w:rsidR="0023177E" w:rsidRDefault="0023177E">
      <w:pPr>
        <w:jc w:val="both"/>
        <w:rPr>
          <w:rFonts w:ascii="Arial" w:eastAsia="Arial" w:hAnsi="Arial" w:cs="Arial"/>
          <w:b/>
          <w:sz w:val="24"/>
          <w:szCs w:val="24"/>
          <w:u w:val="single"/>
        </w:rPr>
      </w:pPr>
    </w:p>
    <w:p w14:paraId="3C7ACC2B" w14:textId="77777777" w:rsidR="0023177E" w:rsidRDefault="00000000">
      <w:pPr>
        <w:jc w:val="center"/>
        <w:rPr>
          <w:rFonts w:ascii="Arial" w:eastAsia="Arial" w:hAnsi="Arial" w:cs="Arial"/>
          <w:b/>
          <w:sz w:val="24"/>
          <w:szCs w:val="24"/>
          <w:u w:val="single"/>
          <w:vertAlign w:val="superscript"/>
        </w:rPr>
      </w:pPr>
      <w:r>
        <w:rPr>
          <w:rFonts w:ascii="Arial" w:eastAsia="Arial" w:hAnsi="Arial" w:cs="Arial"/>
          <w:b/>
          <w:sz w:val="24"/>
          <w:szCs w:val="24"/>
          <w:u w:val="single"/>
        </w:rPr>
        <w:t xml:space="preserve">Información sobre las sociedades accionistas del exterior que participan en el capital social de ABCD </w:t>
      </w:r>
      <w:r>
        <w:rPr>
          <w:rFonts w:ascii="Arial" w:eastAsia="Arial" w:hAnsi="Arial" w:cs="Arial"/>
          <w:b/>
          <w:sz w:val="24"/>
          <w:szCs w:val="24"/>
          <w:u w:val="single"/>
          <w:vertAlign w:val="superscript"/>
        </w:rPr>
        <w:t>(2)</w:t>
      </w:r>
    </w:p>
    <w:p w14:paraId="4DF76357" w14:textId="77777777" w:rsidR="0023177E" w:rsidRDefault="0023177E">
      <w:pPr>
        <w:jc w:val="both"/>
        <w:rPr>
          <w:rFonts w:ascii="Arial" w:eastAsia="Arial" w:hAnsi="Arial" w:cs="Arial"/>
          <w:sz w:val="24"/>
          <w:szCs w:val="24"/>
        </w:rPr>
      </w:pPr>
    </w:p>
    <w:p w14:paraId="26AAD2A7" w14:textId="77777777" w:rsidR="0023177E" w:rsidRDefault="00000000">
      <w:pPr>
        <w:numPr>
          <w:ilvl w:val="0"/>
          <w:numId w:val="7"/>
        </w:numPr>
        <w:pBdr>
          <w:top w:val="nil"/>
          <w:left w:val="nil"/>
          <w:bottom w:val="nil"/>
          <w:right w:val="nil"/>
          <w:between w:val="nil"/>
        </w:pBdr>
        <w:ind w:left="426"/>
        <w:jc w:val="both"/>
        <w:rPr>
          <w:rFonts w:ascii="Arial" w:eastAsia="Arial" w:hAnsi="Arial" w:cs="Arial"/>
          <w:b/>
          <w:color w:val="000000"/>
          <w:sz w:val="24"/>
          <w:szCs w:val="24"/>
        </w:rPr>
      </w:pPr>
      <w:r>
        <w:rPr>
          <w:rFonts w:ascii="Arial" w:eastAsia="Arial" w:hAnsi="Arial" w:cs="Arial"/>
          <w:b/>
          <w:color w:val="000000"/>
          <w:sz w:val="24"/>
          <w:szCs w:val="24"/>
        </w:rPr>
        <w:t>Datos de inscripción de la sociedad accionista del exterior</w:t>
      </w:r>
    </w:p>
    <w:p w14:paraId="0260268A" w14:textId="77777777" w:rsidR="0023177E" w:rsidRDefault="0023177E">
      <w:pPr>
        <w:pBdr>
          <w:top w:val="nil"/>
          <w:left w:val="nil"/>
          <w:bottom w:val="nil"/>
          <w:right w:val="nil"/>
          <w:between w:val="nil"/>
        </w:pBdr>
        <w:ind w:left="426"/>
        <w:jc w:val="both"/>
        <w:rPr>
          <w:rFonts w:ascii="Arial" w:eastAsia="Arial" w:hAnsi="Arial" w:cs="Arial"/>
          <w:b/>
          <w:color w:val="000000"/>
          <w:sz w:val="24"/>
          <w:szCs w:val="24"/>
        </w:rPr>
      </w:pPr>
    </w:p>
    <w:tbl>
      <w:tblPr>
        <w:tblStyle w:val="a0"/>
        <w:tblW w:w="853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322"/>
        <w:gridCol w:w="2809"/>
      </w:tblGrid>
      <w:tr w:rsidR="0023177E" w14:paraId="27573293" w14:textId="77777777">
        <w:trPr>
          <w:trHeight w:val="791"/>
        </w:trPr>
        <w:tc>
          <w:tcPr>
            <w:tcW w:w="2404" w:type="dxa"/>
            <w:vAlign w:val="center"/>
          </w:tcPr>
          <w:p w14:paraId="3DB335C1" w14:textId="77777777" w:rsidR="0023177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322" w:type="dxa"/>
            <w:vAlign w:val="center"/>
          </w:tcPr>
          <w:p w14:paraId="1F21FABE" w14:textId="77777777" w:rsidR="0023177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Porcentaje de participación en el capital social de la Sociedad</w:t>
            </w:r>
          </w:p>
        </w:tc>
        <w:tc>
          <w:tcPr>
            <w:tcW w:w="2809" w:type="dxa"/>
            <w:vAlign w:val="center"/>
          </w:tcPr>
          <w:p w14:paraId="759D1C65" w14:textId="77777777" w:rsidR="0023177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23177E" w14:paraId="60482960" w14:textId="77777777">
        <w:trPr>
          <w:trHeight w:val="284"/>
        </w:trPr>
        <w:tc>
          <w:tcPr>
            <w:tcW w:w="2404" w:type="dxa"/>
          </w:tcPr>
          <w:p w14:paraId="573BE9D2"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c>
          <w:tcPr>
            <w:tcW w:w="3322" w:type="dxa"/>
          </w:tcPr>
          <w:p w14:paraId="308614E0"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c>
          <w:tcPr>
            <w:tcW w:w="2809" w:type="dxa"/>
          </w:tcPr>
          <w:p w14:paraId="22DBAB52"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r>
      <w:tr w:rsidR="0023177E" w14:paraId="5105F7DD" w14:textId="77777777">
        <w:trPr>
          <w:trHeight w:val="284"/>
        </w:trPr>
        <w:tc>
          <w:tcPr>
            <w:tcW w:w="2404" w:type="dxa"/>
          </w:tcPr>
          <w:p w14:paraId="4B6837BE"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c>
          <w:tcPr>
            <w:tcW w:w="3322" w:type="dxa"/>
          </w:tcPr>
          <w:p w14:paraId="782F5521"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c>
          <w:tcPr>
            <w:tcW w:w="2809" w:type="dxa"/>
          </w:tcPr>
          <w:p w14:paraId="4AE1BC69"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r>
      <w:tr w:rsidR="0023177E" w14:paraId="1106B90E" w14:textId="77777777">
        <w:trPr>
          <w:trHeight w:val="284"/>
        </w:trPr>
        <w:tc>
          <w:tcPr>
            <w:tcW w:w="2404" w:type="dxa"/>
          </w:tcPr>
          <w:p w14:paraId="6D02AC74"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c>
          <w:tcPr>
            <w:tcW w:w="3322" w:type="dxa"/>
          </w:tcPr>
          <w:p w14:paraId="1A9ECFCF"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c>
          <w:tcPr>
            <w:tcW w:w="2809" w:type="dxa"/>
          </w:tcPr>
          <w:p w14:paraId="599700CE"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r>
    </w:tbl>
    <w:p w14:paraId="49F5F5DF" w14:textId="77777777" w:rsidR="0023177E" w:rsidRDefault="0023177E">
      <w:pPr>
        <w:pBdr>
          <w:top w:val="nil"/>
          <w:left w:val="nil"/>
          <w:bottom w:val="nil"/>
          <w:right w:val="nil"/>
          <w:between w:val="nil"/>
        </w:pBdr>
        <w:ind w:left="426"/>
        <w:jc w:val="both"/>
        <w:rPr>
          <w:rFonts w:ascii="Arial" w:eastAsia="Arial" w:hAnsi="Arial" w:cs="Arial"/>
          <w:b/>
          <w:color w:val="000000"/>
          <w:sz w:val="24"/>
          <w:szCs w:val="24"/>
        </w:rPr>
      </w:pPr>
    </w:p>
    <w:p w14:paraId="7BE65728" w14:textId="77777777" w:rsidR="0023177E" w:rsidRDefault="00000000">
      <w:pPr>
        <w:numPr>
          <w:ilvl w:val="0"/>
          <w:numId w:val="7"/>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Datos de inscripción del representante legal</w:t>
      </w:r>
    </w:p>
    <w:p w14:paraId="4EAA8FFE" w14:textId="77777777" w:rsidR="0023177E" w:rsidRDefault="0023177E">
      <w:pPr>
        <w:pBdr>
          <w:top w:val="nil"/>
          <w:left w:val="nil"/>
          <w:bottom w:val="nil"/>
          <w:right w:val="nil"/>
          <w:between w:val="nil"/>
        </w:pBdr>
        <w:ind w:left="426"/>
        <w:jc w:val="both"/>
        <w:rPr>
          <w:rFonts w:ascii="Arial" w:eastAsia="Arial" w:hAnsi="Arial" w:cs="Arial"/>
          <w:b/>
          <w:color w:val="000000"/>
          <w:sz w:val="24"/>
          <w:szCs w:val="24"/>
        </w:rPr>
      </w:pPr>
    </w:p>
    <w:tbl>
      <w:tblPr>
        <w:tblStyle w:val="a1"/>
        <w:tblW w:w="850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402"/>
        <w:gridCol w:w="2694"/>
      </w:tblGrid>
      <w:tr w:rsidR="0023177E" w14:paraId="589575E0" w14:textId="77777777">
        <w:tc>
          <w:tcPr>
            <w:tcW w:w="2404" w:type="dxa"/>
            <w:vAlign w:val="center"/>
          </w:tcPr>
          <w:p w14:paraId="0062E3DC" w14:textId="77777777" w:rsidR="0023177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402" w:type="dxa"/>
            <w:vAlign w:val="center"/>
          </w:tcPr>
          <w:p w14:paraId="6CCC2791" w14:textId="77777777" w:rsidR="0023177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Representante legal o apoderado</w:t>
            </w:r>
          </w:p>
        </w:tc>
        <w:tc>
          <w:tcPr>
            <w:tcW w:w="2694" w:type="dxa"/>
            <w:vAlign w:val="center"/>
          </w:tcPr>
          <w:p w14:paraId="6F16CBCD" w14:textId="77777777" w:rsidR="0023177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23177E" w14:paraId="7DDF7D05" w14:textId="77777777">
        <w:tc>
          <w:tcPr>
            <w:tcW w:w="2404" w:type="dxa"/>
          </w:tcPr>
          <w:p w14:paraId="78D7FCB2"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c>
          <w:tcPr>
            <w:tcW w:w="3402" w:type="dxa"/>
          </w:tcPr>
          <w:p w14:paraId="11062F34"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c>
          <w:tcPr>
            <w:tcW w:w="2694" w:type="dxa"/>
          </w:tcPr>
          <w:p w14:paraId="354D9F27"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r>
      <w:tr w:rsidR="0023177E" w14:paraId="509728B5" w14:textId="77777777">
        <w:tc>
          <w:tcPr>
            <w:tcW w:w="2404" w:type="dxa"/>
          </w:tcPr>
          <w:p w14:paraId="01CC3191"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c>
          <w:tcPr>
            <w:tcW w:w="3402" w:type="dxa"/>
          </w:tcPr>
          <w:p w14:paraId="119627D3"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c>
          <w:tcPr>
            <w:tcW w:w="2694" w:type="dxa"/>
          </w:tcPr>
          <w:p w14:paraId="48827A35"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r>
      <w:tr w:rsidR="0023177E" w14:paraId="2ACA1D7D" w14:textId="77777777">
        <w:tc>
          <w:tcPr>
            <w:tcW w:w="2404" w:type="dxa"/>
          </w:tcPr>
          <w:p w14:paraId="52017F58"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c>
          <w:tcPr>
            <w:tcW w:w="3402" w:type="dxa"/>
          </w:tcPr>
          <w:p w14:paraId="1E7F39C6"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c>
          <w:tcPr>
            <w:tcW w:w="2694" w:type="dxa"/>
          </w:tcPr>
          <w:p w14:paraId="11D81C80" w14:textId="77777777" w:rsidR="0023177E" w:rsidRDefault="0023177E">
            <w:pPr>
              <w:pBdr>
                <w:top w:val="nil"/>
                <w:left w:val="nil"/>
                <w:bottom w:val="nil"/>
                <w:right w:val="nil"/>
                <w:between w:val="nil"/>
              </w:pBdr>
              <w:jc w:val="both"/>
              <w:rPr>
                <w:rFonts w:ascii="Arial" w:eastAsia="Arial" w:hAnsi="Arial" w:cs="Arial"/>
                <w:b/>
                <w:color w:val="000000"/>
                <w:sz w:val="24"/>
                <w:szCs w:val="24"/>
              </w:rPr>
            </w:pPr>
          </w:p>
        </w:tc>
      </w:tr>
    </w:tbl>
    <w:p w14:paraId="26DA06B9" w14:textId="77777777" w:rsidR="0023177E" w:rsidRDefault="0023177E">
      <w:pPr>
        <w:pBdr>
          <w:top w:val="nil"/>
          <w:left w:val="nil"/>
          <w:bottom w:val="nil"/>
          <w:right w:val="nil"/>
          <w:between w:val="nil"/>
        </w:pBdr>
        <w:ind w:left="426"/>
        <w:jc w:val="both"/>
        <w:rPr>
          <w:rFonts w:ascii="Arial" w:eastAsia="Arial" w:hAnsi="Arial" w:cs="Arial"/>
          <w:b/>
          <w:color w:val="000000"/>
          <w:sz w:val="24"/>
          <w:szCs w:val="24"/>
        </w:rPr>
      </w:pPr>
    </w:p>
    <w:p w14:paraId="1540B788" w14:textId="77777777" w:rsidR="0023177E" w:rsidRDefault="00000000">
      <w:pPr>
        <w:numPr>
          <w:ilvl w:val="0"/>
          <w:numId w:val="7"/>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Régimen informativo anual</w:t>
      </w:r>
    </w:p>
    <w:p w14:paraId="6ECDAB74" w14:textId="77777777" w:rsidR="0023177E" w:rsidRDefault="0023177E">
      <w:pPr>
        <w:jc w:val="both"/>
        <w:rPr>
          <w:rFonts w:ascii="Arial" w:eastAsia="Arial" w:hAnsi="Arial" w:cs="Arial"/>
          <w:b/>
          <w:sz w:val="24"/>
          <w:szCs w:val="24"/>
        </w:rPr>
      </w:pPr>
    </w:p>
    <w:tbl>
      <w:tblPr>
        <w:tblStyle w:val="a2"/>
        <w:tblW w:w="8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3119"/>
        <w:gridCol w:w="2977"/>
      </w:tblGrid>
      <w:tr w:rsidR="0023177E" w14:paraId="0598A561" w14:textId="77777777">
        <w:trPr>
          <w:trHeight w:val="230"/>
        </w:trPr>
        <w:tc>
          <w:tcPr>
            <w:tcW w:w="2409" w:type="dxa"/>
            <w:vMerge w:val="restart"/>
          </w:tcPr>
          <w:p w14:paraId="6337732E" w14:textId="77777777" w:rsidR="0023177E"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6096" w:type="dxa"/>
            <w:gridSpan w:val="2"/>
          </w:tcPr>
          <w:p w14:paraId="614A973B" w14:textId="77777777" w:rsidR="0023177E" w:rsidRDefault="00000000">
            <w:pPr>
              <w:jc w:val="center"/>
              <w:rPr>
                <w:rFonts w:ascii="Arial" w:eastAsia="Arial" w:hAnsi="Arial" w:cs="Arial"/>
                <w:sz w:val="22"/>
                <w:szCs w:val="22"/>
              </w:rPr>
            </w:pPr>
            <w:r>
              <w:rPr>
                <w:rFonts w:ascii="Arial" w:eastAsia="Arial" w:hAnsi="Arial" w:cs="Arial"/>
                <w:sz w:val="22"/>
                <w:szCs w:val="22"/>
              </w:rPr>
              <w:t xml:space="preserve">Régimen Informativo Anual </w:t>
            </w:r>
            <w:r>
              <w:rPr>
                <w:rFonts w:ascii="Arial" w:eastAsia="Arial" w:hAnsi="Arial" w:cs="Arial"/>
                <w:sz w:val="22"/>
                <w:szCs w:val="22"/>
                <w:vertAlign w:val="superscript"/>
              </w:rPr>
              <w:t>(b)</w:t>
            </w:r>
            <w:r>
              <w:rPr>
                <w:rFonts w:ascii="Arial" w:eastAsia="Arial" w:hAnsi="Arial" w:cs="Arial"/>
                <w:sz w:val="22"/>
                <w:szCs w:val="22"/>
              </w:rPr>
              <w:t xml:space="preserve"> </w:t>
            </w:r>
            <w:r>
              <w:rPr>
                <w:rFonts w:ascii="Arial" w:eastAsia="Arial" w:hAnsi="Arial" w:cs="Arial"/>
                <w:i/>
                <w:sz w:val="22"/>
                <w:szCs w:val="22"/>
              </w:rPr>
              <w:t>{en caso de corresponder}</w:t>
            </w:r>
          </w:p>
        </w:tc>
      </w:tr>
      <w:tr w:rsidR="0023177E" w14:paraId="7A88D275" w14:textId="77777777">
        <w:trPr>
          <w:trHeight w:val="230"/>
        </w:trPr>
        <w:tc>
          <w:tcPr>
            <w:tcW w:w="2409" w:type="dxa"/>
            <w:vMerge/>
          </w:tcPr>
          <w:p w14:paraId="4C0D1FC7" w14:textId="77777777" w:rsidR="0023177E" w:rsidRDefault="0023177E">
            <w:pPr>
              <w:widowControl w:val="0"/>
              <w:pBdr>
                <w:top w:val="nil"/>
                <w:left w:val="nil"/>
                <w:bottom w:val="nil"/>
                <w:right w:val="nil"/>
                <w:between w:val="nil"/>
              </w:pBdr>
              <w:spacing w:line="276" w:lineRule="auto"/>
              <w:rPr>
                <w:rFonts w:ascii="Arial" w:eastAsia="Arial" w:hAnsi="Arial" w:cs="Arial"/>
                <w:sz w:val="22"/>
                <w:szCs w:val="22"/>
              </w:rPr>
            </w:pPr>
          </w:p>
        </w:tc>
        <w:tc>
          <w:tcPr>
            <w:tcW w:w="3119" w:type="dxa"/>
          </w:tcPr>
          <w:p w14:paraId="2E88EF35" w14:textId="77777777" w:rsidR="0023177E" w:rsidRDefault="00000000">
            <w:pPr>
              <w:jc w:val="center"/>
              <w:rPr>
                <w:rFonts w:ascii="Arial" w:eastAsia="Arial" w:hAnsi="Arial" w:cs="Arial"/>
                <w:sz w:val="22"/>
                <w:szCs w:val="22"/>
              </w:rPr>
            </w:pPr>
            <w:r>
              <w:rPr>
                <w:rFonts w:ascii="Arial" w:eastAsia="Arial" w:hAnsi="Arial" w:cs="Arial"/>
                <w:sz w:val="22"/>
                <w:szCs w:val="22"/>
              </w:rPr>
              <w:t>Último presentado</w:t>
            </w:r>
          </w:p>
        </w:tc>
        <w:tc>
          <w:tcPr>
            <w:tcW w:w="2977" w:type="dxa"/>
          </w:tcPr>
          <w:p w14:paraId="564D9CE5" w14:textId="77777777" w:rsidR="0023177E" w:rsidRDefault="00000000">
            <w:pPr>
              <w:jc w:val="center"/>
              <w:rPr>
                <w:rFonts w:ascii="Arial" w:eastAsia="Arial" w:hAnsi="Arial" w:cs="Arial"/>
                <w:sz w:val="22"/>
                <w:szCs w:val="22"/>
              </w:rPr>
            </w:pPr>
            <w:r>
              <w:rPr>
                <w:rFonts w:ascii="Arial" w:eastAsia="Arial" w:hAnsi="Arial" w:cs="Arial"/>
                <w:sz w:val="22"/>
                <w:szCs w:val="22"/>
              </w:rPr>
              <w:t>Último aprobado por la IGJ</w:t>
            </w:r>
          </w:p>
        </w:tc>
      </w:tr>
      <w:tr w:rsidR="0023177E" w14:paraId="37860C7C" w14:textId="77777777">
        <w:tc>
          <w:tcPr>
            <w:tcW w:w="2409" w:type="dxa"/>
          </w:tcPr>
          <w:p w14:paraId="6DFEC777" w14:textId="77777777" w:rsidR="0023177E" w:rsidRDefault="0023177E">
            <w:pPr>
              <w:jc w:val="both"/>
              <w:rPr>
                <w:rFonts w:ascii="Arial" w:eastAsia="Arial" w:hAnsi="Arial" w:cs="Arial"/>
                <w:b/>
                <w:sz w:val="24"/>
                <w:szCs w:val="24"/>
              </w:rPr>
            </w:pPr>
          </w:p>
        </w:tc>
        <w:tc>
          <w:tcPr>
            <w:tcW w:w="3119" w:type="dxa"/>
          </w:tcPr>
          <w:p w14:paraId="62370EE6" w14:textId="77777777" w:rsidR="0023177E" w:rsidRDefault="0023177E">
            <w:pPr>
              <w:jc w:val="both"/>
              <w:rPr>
                <w:rFonts w:ascii="Arial" w:eastAsia="Arial" w:hAnsi="Arial" w:cs="Arial"/>
                <w:b/>
                <w:sz w:val="24"/>
                <w:szCs w:val="24"/>
              </w:rPr>
            </w:pPr>
          </w:p>
        </w:tc>
        <w:tc>
          <w:tcPr>
            <w:tcW w:w="2977" w:type="dxa"/>
          </w:tcPr>
          <w:p w14:paraId="75437255" w14:textId="77777777" w:rsidR="0023177E" w:rsidRDefault="0023177E">
            <w:pPr>
              <w:jc w:val="both"/>
              <w:rPr>
                <w:rFonts w:ascii="Arial" w:eastAsia="Arial" w:hAnsi="Arial" w:cs="Arial"/>
                <w:b/>
                <w:sz w:val="24"/>
                <w:szCs w:val="24"/>
              </w:rPr>
            </w:pPr>
          </w:p>
        </w:tc>
      </w:tr>
      <w:tr w:rsidR="0023177E" w14:paraId="22A901DA" w14:textId="77777777">
        <w:tc>
          <w:tcPr>
            <w:tcW w:w="2409" w:type="dxa"/>
          </w:tcPr>
          <w:p w14:paraId="2C99B037" w14:textId="77777777" w:rsidR="0023177E" w:rsidRDefault="0023177E">
            <w:pPr>
              <w:jc w:val="both"/>
              <w:rPr>
                <w:rFonts w:ascii="Arial" w:eastAsia="Arial" w:hAnsi="Arial" w:cs="Arial"/>
                <w:b/>
                <w:sz w:val="24"/>
                <w:szCs w:val="24"/>
              </w:rPr>
            </w:pPr>
          </w:p>
        </w:tc>
        <w:tc>
          <w:tcPr>
            <w:tcW w:w="3119" w:type="dxa"/>
          </w:tcPr>
          <w:p w14:paraId="1F09E62E" w14:textId="77777777" w:rsidR="0023177E" w:rsidRDefault="0023177E">
            <w:pPr>
              <w:jc w:val="both"/>
              <w:rPr>
                <w:rFonts w:ascii="Arial" w:eastAsia="Arial" w:hAnsi="Arial" w:cs="Arial"/>
                <w:b/>
                <w:sz w:val="24"/>
                <w:szCs w:val="24"/>
              </w:rPr>
            </w:pPr>
          </w:p>
        </w:tc>
        <w:tc>
          <w:tcPr>
            <w:tcW w:w="2977" w:type="dxa"/>
          </w:tcPr>
          <w:p w14:paraId="59D02F07" w14:textId="77777777" w:rsidR="0023177E" w:rsidRDefault="0023177E">
            <w:pPr>
              <w:jc w:val="both"/>
              <w:rPr>
                <w:rFonts w:ascii="Arial" w:eastAsia="Arial" w:hAnsi="Arial" w:cs="Arial"/>
                <w:b/>
                <w:sz w:val="24"/>
                <w:szCs w:val="24"/>
              </w:rPr>
            </w:pPr>
          </w:p>
        </w:tc>
      </w:tr>
      <w:tr w:rsidR="0023177E" w14:paraId="62DD667A" w14:textId="77777777">
        <w:tc>
          <w:tcPr>
            <w:tcW w:w="2409" w:type="dxa"/>
          </w:tcPr>
          <w:p w14:paraId="48B8C7A9" w14:textId="77777777" w:rsidR="0023177E" w:rsidRDefault="0023177E">
            <w:pPr>
              <w:jc w:val="both"/>
              <w:rPr>
                <w:rFonts w:ascii="Arial" w:eastAsia="Arial" w:hAnsi="Arial" w:cs="Arial"/>
                <w:b/>
                <w:sz w:val="24"/>
                <w:szCs w:val="24"/>
              </w:rPr>
            </w:pPr>
          </w:p>
        </w:tc>
        <w:tc>
          <w:tcPr>
            <w:tcW w:w="3119" w:type="dxa"/>
          </w:tcPr>
          <w:p w14:paraId="73D07276" w14:textId="77777777" w:rsidR="0023177E" w:rsidRDefault="0023177E">
            <w:pPr>
              <w:jc w:val="both"/>
              <w:rPr>
                <w:rFonts w:ascii="Arial" w:eastAsia="Arial" w:hAnsi="Arial" w:cs="Arial"/>
                <w:b/>
                <w:sz w:val="24"/>
                <w:szCs w:val="24"/>
              </w:rPr>
            </w:pPr>
          </w:p>
        </w:tc>
        <w:tc>
          <w:tcPr>
            <w:tcW w:w="2977" w:type="dxa"/>
          </w:tcPr>
          <w:p w14:paraId="1EC4116E" w14:textId="77777777" w:rsidR="0023177E" w:rsidRDefault="0023177E">
            <w:pPr>
              <w:jc w:val="both"/>
              <w:rPr>
                <w:rFonts w:ascii="Arial" w:eastAsia="Arial" w:hAnsi="Arial" w:cs="Arial"/>
                <w:b/>
                <w:sz w:val="24"/>
                <w:szCs w:val="24"/>
              </w:rPr>
            </w:pPr>
          </w:p>
        </w:tc>
      </w:tr>
      <w:tr w:rsidR="0023177E" w14:paraId="256E9195" w14:textId="77777777">
        <w:tc>
          <w:tcPr>
            <w:tcW w:w="2409" w:type="dxa"/>
          </w:tcPr>
          <w:p w14:paraId="62B13507" w14:textId="77777777" w:rsidR="0023177E" w:rsidRDefault="0023177E">
            <w:pPr>
              <w:jc w:val="both"/>
              <w:rPr>
                <w:rFonts w:ascii="Arial" w:eastAsia="Arial" w:hAnsi="Arial" w:cs="Arial"/>
                <w:b/>
                <w:sz w:val="24"/>
                <w:szCs w:val="24"/>
              </w:rPr>
            </w:pPr>
          </w:p>
        </w:tc>
        <w:tc>
          <w:tcPr>
            <w:tcW w:w="3119" w:type="dxa"/>
          </w:tcPr>
          <w:p w14:paraId="434C3E29" w14:textId="77777777" w:rsidR="0023177E" w:rsidRDefault="0023177E">
            <w:pPr>
              <w:jc w:val="both"/>
              <w:rPr>
                <w:rFonts w:ascii="Arial" w:eastAsia="Arial" w:hAnsi="Arial" w:cs="Arial"/>
                <w:b/>
                <w:sz w:val="24"/>
                <w:szCs w:val="24"/>
              </w:rPr>
            </w:pPr>
          </w:p>
        </w:tc>
        <w:tc>
          <w:tcPr>
            <w:tcW w:w="2977" w:type="dxa"/>
          </w:tcPr>
          <w:p w14:paraId="5EF984F5" w14:textId="77777777" w:rsidR="0023177E" w:rsidRDefault="0023177E">
            <w:pPr>
              <w:jc w:val="both"/>
              <w:rPr>
                <w:rFonts w:ascii="Arial" w:eastAsia="Arial" w:hAnsi="Arial" w:cs="Arial"/>
                <w:b/>
                <w:sz w:val="24"/>
                <w:szCs w:val="24"/>
              </w:rPr>
            </w:pPr>
          </w:p>
        </w:tc>
      </w:tr>
    </w:tbl>
    <w:p w14:paraId="1DD3CE28" w14:textId="77777777" w:rsidR="0023177E" w:rsidRDefault="0023177E">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6198A3E1" w14:textId="77777777" w:rsidR="0023177E" w:rsidRDefault="0023177E">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37D3D64A" w14:textId="77777777" w:rsidR="0023177E" w:rsidRDefault="0023177E">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54D0AFC5" w14:textId="77777777" w:rsidR="0023177E"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64F3FF11" w14:textId="77777777" w:rsidR="0023177E" w:rsidRDefault="0023177E">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7F8D1B98" w14:textId="77777777" w:rsidR="0023177E"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Colocar los datos de inscripción en el Registro Público (por ejemplo: inscripto en el Registro Público con fecha…, bajo el N°… del Libro…, Tomo B de Estatuto Extranjeras).</w:t>
      </w:r>
    </w:p>
    <w:p w14:paraId="6368900D" w14:textId="77777777" w:rsidR="0023177E" w:rsidRDefault="0023177E">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3D6B2A0D" w14:textId="77777777" w:rsidR="0023177E"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Indicar el año.</w:t>
      </w:r>
    </w:p>
    <w:p w14:paraId="5338FAB4" w14:textId="77777777" w:rsidR="0023177E" w:rsidRDefault="0023177E">
      <w:pPr>
        <w:rPr>
          <w:rFonts w:ascii="Arial" w:eastAsia="Arial" w:hAnsi="Arial" w:cs="Arial"/>
          <w:sz w:val="24"/>
          <w:szCs w:val="24"/>
        </w:rPr>
      </w:pPr>
    </w:p>
    <w:p w14:paraId="4BF6BE41" w14:textId="77777777" w:rsidR="0023177E" w:rsidRDefault="0023177E">
      <w:pPr>
        <w:ind w:left="76"/>
        <w:jc w:val="center"/>
        <w:rPr>
          <w:rFonts w:ascii="Arial" w:eastAsia="Arial" w:hAnsi="Arial" w:cs="Arial"/>
          <w:sz w:val="24"/>
          <w:szCs w:val="24"/>
        </w:rPr>
      </w:pPr>
    </w:p>
    <w:p w14:paraId="53EDAEE9" w14:textId="77777777" w:rsidR="0023177E" w:rsidRDefault="0023177E">
      <w:pPr>
        <w:ind w:left="76"/>
        <w:jc w:val="center"/>
        <w:rPr>
          <w:rFonts w:ascii="Arial" w:eastAsia="Arial" w:hAnsi="Arial" w:cs="Arial"/>
          <w:sz w:val="24"/>
          <w:szCs w:val="24"/>
        </w:rPr>
      </w:pPr>
    </w:p>
    <w:p w14:paraId="605BFEAE" w14:textId="77777777" w:rsidR="0023177E" w:rsidRDefault="0023177E">
      <w:pPr>
        <w:ind w:left="76"/>
        <w:jc w:val="center"/>
        <w:rPr>
          <w:rFonts w:ascii="Arial" w:eastAsia="Arial" w:hAnsi="Arial" w:cs="Arial"/>
          <w:sz w:val="24"/>
          <w:szCs w:val="24"/>
        </w:rPr>
      </w:pPr>
    </w:p>
    <w:p w14:paraId="4446317A" w14:textId="77777777" w:rsidR="0023177E" w:rsidRDefault="00000000">
      <w:pPr>
        <w:ind w:left="76"/>
        <w:jc w:val="center"/>
        <w:rPr>
          <w:rFonts w:ascii="Arial" w:eastAsia="Arial" w:hAnsi="Arial" w:cs="Arial"/>
          <w:sz w:val="24"/>
          <w:szCs w:val="24"/>
        </w:rPr>
      </w:pPr>
      <w:r>
        <w:rPr>
          <w:rFonts w:ascii="Arial" w:eastAsia="Arial" w:hAnsi="Arial" w:cs="Arial"/>
          <w:sz w:val="24"/>
          <w:szCs w:val="24"/>
        </w:rPr>
        <w:t>XX</w:t>
      </w:r>
    </w:p>
    <w:p w14:paraId="53E4EE1C" w14:textId="77777777" w:rsidR="0023177E"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r>
        <w:br w:type="page"/>
      </w:r>
    </w:p>
    <w:p w14:paraId="108F8B61" w14:textId="77777777" w:rsidR="0023177E" w:rsidRDefault="00000000">
      <w:pPr>
        <w:jc w:val="right"/>
        <w:rPr>
          <w:rFonts w:ascii="Arial" w:eastAsia="Arial" w:hAnsi="Arial" w:cs="Arial"/>
          <w:b/>
          <w:sz w:val="24"/>
          <w:szCs w:val="24"/>
        </w:rPr>
      </w:pPr>
      <w:r>
        <w:rPr>
          <w:rFonts w:ascii="Arial" w:eastAsia="Arial" w:hAnsi="Arial" w:cs="Arial"/>
          <w:b/>
          <w:sz w:val="24"/>
          <w:szCs w:val="24"/>
        </w:rPr>
        <w:lastRenderedPageBreak/>
        <w:t>ANEXO XI</w:t>
      </w:r>
    </w:p>
    <w:p w14:paraId="6DE2CE98" w14:textId="77777777" w:rsidR="0023177E"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311C8C90" w14:textId="77777777" w:rsidR="0023177E" w:rsidRDefault="0023177E">
      <w:pPr>
        <w:jc w:val="center"/>
        <w:rPr>
          <w:rFonts w:ascii="Arial" w:eastAsia="Arial" w:hAnsi="Arial" w:cs="Arial"/>
          <w:b/>
          <w:sz w:val="24"/>
          <w:szCs w:val="24"/>
          <w:u w:val="single"/>
        </w:rPr>
      </w:pPr>
    </w:p>
    <w:p w14:paraId="2F494728" w14:textId="77777777" w:rsidR="0023177E" w:rsidRDefault="00000000">
      <w:pPr>
        <w:jc w:val="center"/>
        <w:rPr>
          <w:rFonts w:ascii="Arial" w:eastAsia="Arial" w:hAnsi="Arial" w:cs="Arial"/>
          <w:b/>
          <w:sz w:val="24"/>
          <w:szCs w:val="24"/>
        </w:rPr>
      </w:pPr>
      <w:r>
        <w:rPr>
          <w:rFonts w:ascii="Arial" w:eastAsia="Arial" w:hAnsi="Arial" w:cs="Arial"/>
          <w:b/>
          <w:sz w:val="24"/>
          <w:szCs w:val="24"/>
          <w:u w:val="single"/>
        </w:rPr>
        <w:t xml:space="preserve">Información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sobre beneficiarios finales de ABCD </w:t>
      </w:r>
      <w:r>
        <w:rPr>
          <w:rFonts w:ascii="Arial" w:eastAsia="Arial" w:hAnsi="Arial" w:cs="Arial"/>
          <w:b/>
          <w:sz w:val="24"/>
          <w:szCs w:val="24"/>
          <w:u w:val="single"/>
          <w:vertAlign w:val="superscript"/>
        </w:rPr>
        <w:t>(2)</w:t>
      </w:r>
      <w:r>
        <w:rPr>
          <w:rFonts w:ascii="Arial" w:eastAsia="Arial" w:hAnsi="Arial" w:cs="Arial"/>
          <w:b/>
          <w:sz w:val="24"/>
          <w:szCs w:val="24"/>
          <w:u w:val="single"/>
        </w:rPr>
        <w:t xml:space="preserve"> en los términos previstos en el artículo 421 de la RG 15/24 al… de… de…</w:t>
      </w:r>
    </w:p>
    <w:p w14:paraId="293B9104" w14:textId="77777777" w:rsidR="0023177E" w:rsidRDefault="0023177E">
      <w:pPr>
        <w:jc w:val="both"/>
        <w:rPr>
          <w:rFonts w:ascii="Arial" w:eastAsia="Arial" w:hAnsi="Arial" w:cs="Arial"/>
          <w:sz w:val="24"/>
          <w:szCs w:val="24"/>
        </w:rPr>
      </w:pPr>
    </w:p>
    <w:p w14:paraId="6D3704DE" w14:textId="77777777" w:rsidR="0023177E" w:rsidRDefault="00000000">
      <w:pPr>
        <w:numPr>
          <w:ilvl w:val="0"/>
          <w:numId w:val="9"/>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con una participación directa en el capital social igual o superior al 20% </w:t>
      </w:r>
      <w:r>
        <w:rPr>
          <w:rFonts w:ascii="Arial" w:eastAsia="Arial" w:hAnsi="Arial" w:cs="Arial"/>
          <w:b/>
          <w:color w:val="000000"/>
          <w:sz w:val="24"/>
          <w:szCs w:val="24"/>
          <w:vertAlign w:val="superscript"/>
        </w:rPr>
        <w:t>(b)</w:t>
      </w:r>
    </w:p>
    <w:p w14:paraId="72C29E40" w14:textId="77777777" w:rsidR="0023177E" w:rsidRDefault="0023177E">
      <w:pPr>
        <w:ind w:left="360"/>
        <w:jc w:val="both"/>
        <w:rPr>
          <w:rFonts w:ascii="Arial" w:eastAsia="Arial" w:hAnsi="Arial" w:cs="Arial"/>
          <w:b/>
          <w:sz w:val="24"/>
          <w:szCs w:val="24"/>
        </w:rPr>
      </w:pPr>
    </w:p>
    <w:tbl>
      <w:tblPr>
        <w:tblStyle w:val="a3"/>
        <w:tblpPr w:leftFromText="141" w:rightFromText="141" w:vertAnchor="text" w:tblpX="339"/>
        <w:tblW w:w="9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8"/>
        <w:gridCol w:w="1146"/>
        <w:gridCol w:w="1229"/>
        <w:gridCol w:w="983"/>
        <w:gridCol w:w="1228"/>
        <w:gridCol w:w="1106"/>
        <w:gridCol w:w="983"/>
        <w:gridCol w:w="1474"/>
      </w:tblGrid>
      <w:tr w:rsidR="0023177E" w14:paraId="15E1AD17" w14:textId="77777777">
        <w:trPr>
          <w:trHeight w:val="438"/>
        </w:trPr>
        <w:tc>
          <w:tcPr>
            <w:tcW w:w="938" w:type="dxa"/>
          </w:tcPr>
          <w:p w14:paraId="2F3DE2C7" w14:textId="77777777" w:rsidR="0023177E"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146" w:type="dxa"/>
          </w:tcPr>
          <w:p w14:paraId="7431CAED" w14:textId="77777777" w:rsidR="0023177E"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29" w:type="dxa"/>
          </w:tcPr>
          <w:p w14:paraId="3542CFBF" w14:textId="77777777" w:rsidR="0023177E" w:rsidRDefault="00000000">
            <w:pPr>
              <w:jc w:val="center"/>
              <w:rPr>
                <w:rFonts w:ascii="Arial" w:eastAsia="Arial" w:hAnsi="Arial" w:cs="Arial"/>
                <w:sz w:val="16"/>
                <w:szCs w:val="16"/>
              </w:rPr>
            </w:pPr>
            <w:r>
              <w:rPr>
                <w:rFonts w:ascii="Arial" w:eastAsia="Arial" w:hAnsi="Arial" w:cs="Arial"/>
                <w:sz w:val="16"/>
                <w:szCs w:val="16"/>
              </w:rPr>
              <w:t>Nacionalidad</w:t>
            </w:r>
          </w:p>
        </w:tc>
        <w:tc>
          <w:tcPr>
            <w:tcW w:w="983" w:type="dxa"/>
          </w:tcPr>
          <w:p w14:paraId="5F28B0B8" w14:textId="77777777" w:rsidR="0023177E" w:rsidRDefault="00000000">
            <w:pPr>
              <w:jc w:val="center"/>
              <w:rPr>
                <w:rFonts w:ascii="Arial" w:eastAsia="Arial" w:hAnsi="Arial" w:cs="Arial"/>
                <w:sz w:val="16"/>
                <w:szCs w:val="16"/>
              </w:rPr>
            </w:pPr>
            <w:r>
              <w:rPr>
                <w:rFonts w:ascii="Arial" w:eastAsia="Arial" w:hAnsi="Arial" w:cs="Arial"/>
                <w:sz w:val="16"/>
                <w:szCs w:val="16"/>
              </w:rPr>
              <w:t>Domicilio real</w:t>
            </w:r>
          </w:p>
        </w:tc>
        <w:tc>
          <w:tcPr>
            <w:tcW w:w="1228" w:type="dxa"/>
          </w:tcPr>
          <w:p w14:paraId="371076FC" w14:textId="77777777" w:rsidR="0023177E"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106" w:type="dxa"/>
          </w:tcPr>
          <w:p w14:paraId="0DB169DB" w14:textId="77777777" w:rsidR="0023177E"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3" w:type="dxa"/>
          </w:tcPr>
          <w:p w14:paraId="6A36B4E6" w14:textId="77777777" w:rsidR="0023177E" w:rsidRDefault="00000000">
            <w:pPr>
              <w:jc w:val="center"/>
              <w:rPr>
                <w:rFonts w:ascii="Arial" w:eastAsia="Arial" w:hAnsi="Arial" w:cs="Arial"/>
                <w:sz w:val="16"/>
                <w:szCs w:val="16"/>
              </w:rPr>
            </w:pPr>
            <w:r>
              <w:rPr>
                <w:rFonts w:ascii="Arial" w:eastAsia="Arial" w:hAnsi="Arial" w:cs="Arial"/>
                <w:sz w:val="16"/>
                <w:szCs w:val="16"/>
              </w:rPr>
              <w:t>Profesión</w:t>
            </w:r>
          </w:p>
        </w:tc>
        <w:tc>
          <w:tcPr>
            <w:tcW w:w="1474" w:type="dxa"/>
          </w:tcPr>
          <w:p w14:paraId="4FC6BA30" w14:textId="77777777" w:rsidR="0023177E" w:rsidRDefault="00000000">
            <w:pPr>
              <w:jc w:val="center"/>
              <w:rPr>
                <w:rFonts w:ascii="Arial" w:eastAsia="Arial" w:hAnsi="Arial" w:cs="Arial"/>
                <w:sz w:val="16"/>
                <w:szCs w:val="16"/>
              </w:rPr>
            </w:pPr>
            <w:r>
              <w:rPr>
                <w:rFonts w:ascii="Arial" w:eastAsia="Arial" w:hAnsi="Arial" w:cs="Arial"/>
                <w:sz w:val="16"/>
                <w:szCs w:val="16"/>
              </w:rPr>
              <w:t>CUIT/CUIL/CDI</w:t>
            </w:r>
          </w:p>
        </w:tc>
      </w:tr>
      <w:tr w:rsidR="0023177E" w14:paraId="6720D0A7" w14:textId="77777777">
        <w:trPr>
          <w:trHeight w:val="166"/>
        </w:trPr>
        <w:tc>
          <w:tcPr>
            <w:tcW w:w="938" w:type="dxa"/>
          </w:tcPr>
          <w:p w14:paraId="0DBA032E" w14:textId="77777777" w:rsidR="0023177E" w:rsidRDefault="0023177E">
            <w:pPr>
              <w:jc w:val="both"/>
              <w:rPr>
                <w:rFonts w:ascii="Arial" w:eastAsia="Arial" w:hAnsi="Arial" w:cs="Arial"/>
                <w:b/>
                <w:sz w:val="24"/>
                <w:szCs w:val="24"/>
              </w:rPr>
            </w:pPr>
          </w:p>
        </w:tc>
        <w:tc>
          <w:tcPr>
            <w:tcW w:w="1146" w:type="dxa"/>
          </w:tcPr>
          <w:p w14:paraId="3418BB8D" w14:textId="77777777" w:rsidR="0023177E" w:rsidRDefault="0023177E">
            <w:pPr>
              <w:jc w:val="both"/>
              <w:rPr>
                <w:rFonts w:ascii="Arial" w:eastAsia="Arial" w:hAnsi="Arial" w:cs="Arial"/>
                <w:b/>
                <w:sz w:val="24"/>
                <w:szCs w:val="24"/>
              </w:rPr>
            </w:pPr>
          </w:p>
        </w:tc>
        <w:tc>
          <w:tcPr>
            <w:tcW w:w="1229" w:type="dxa"/>
          </w:tcPr>
          <w:p w14:paraId="33DFE0C6" w14:textId="77777777" w:rsidR="0023177E" w:rsidRDefault="0023177E">
            <w:pPr>
              <w:jc w:val="both"/>
              <w:rPr>
                <w:rFonts w:ascii="Arial" w:eastAsia="Arial" w:hAnsi="Arial" w:cs="Arial"/>
                <w:b/>
                <w:sz w:val="24"/>
                <w:szCs w:val="24"/>
              </w:rPr>
            </w:pPr>
          </w:p>
        </w:tc>
        <w:tc>
          <w:tcPr>
            <w:tcW w:w="983" w:type="dxa"/>
          </w:tcPr>
          <w:p w14:paraId="2EBEC986" w14:textId="77777777" w:rsidR="0023177E" w:rsidRDefault="0023177E">
            <w:pPr>
              <w:jc w:val="both"/>
              <w:rPr>
                <w:rFonts w:ascii="Arial" w:eastAsia="Arial" w:hAnsi="Arial" w:cs="Arial"/>
                <w:b/>
                <w:sz w:val="24"/>
                <w:szCs w:val="24"/>
              </w:rPr>
            </w:pPr>
          </w:p>
        </w:tc>
        <w:tc>
          <w:tcPr>
            <w:tcW w:w="1228" w:type="dxa"/>
          </w:tcPr>
          <w:p w14:paraId="6845D8FE" w14:textId="77777777" w:rsidR="0023177E" w:rsidRDefault="0023177E">
            <w:pPr>
              <w:jc w:val="both"/>
              <w:rPr>
                <w:rFonts w:ascii="Arial" w:eastAsia="Arial" w:hAnsi="Arial" w:cs="Arial"/>
                <w:b/>
                <w:sz w:val="24"/>
                <w:szCs w:val="24"/>
              </w:rPr>
            </w:pPr>
          </w:p>
        </w:tc>
        <w:tc>
          <w:tcPr>
            <w:tcW w:w="1106" w:type="dxa"/>
          </w:tcPr>
          <w:p w14:paraId="5AA274C5" w14:textId="77777777" w:rsidR="0023177E" w:rsidRDefault="0023177E">
            <w:pPr>
              <w:jc w:val="both"/>
              <w:rPr>
                <w:rFonts w:ascii="Arial" w:eastAsia="Arial" w:hAnsi="Arial" w:cs="Arial"/>
                <w:b/>
                <w:sz w:val="24"/>
                <w:szCs w:val="24"/>
              </w:rPr>
            </w:pPr>
          </w:p>
        </w:tc>
        <w:tc>
          <w:tcPr>
            <w:tcW w:w="983" w:type="dxa"/>
          </w:tcPr>
          <w:p w14:paraId="25668402" w14:textId="77777777" w:rsidR="0023177E" w:rsidRDefault="0023177E">
            <w:pPr>
              <w:jc w:val="both"/>
              <w:rPr>
                <w:rFonts w:ascii="Arial" w:eastAsia="Arial" w:hAnsi="Arial" w:cs="Arial"/>
                <w:b/>
                <w:sz w:val="24"/>
                <w:szCs w:val="24"/>
              </w:rPr>
            </w:pPr>
          </w:p>
        </w:tc>
        <w:tc>
          <w:tcPr>
            <w:tcW w:w="1474" w:type="dxa"/>
          </w:tcPr>
          <w:p w14:paraId="68E2FD6B" w14:textId="77777777" w:rsidR="0023177E" w:rsidRDefault="0023177E">
            <w:pPr>
              <w:jc w:val="both"/>
              <w:rPr>
                <w:rFonts w:ascii="Arial" w:eastAsia="Arial" w:hAnsi="Arial" w:cs="Arial"/>
                <w:b/>
                <w:sz w:val="24"/>
                <w:szCs w:val="24"/>
              </w:rPr>
            </w:pPr>
          </w:p>
        </w:tc>
      </w:tr>
      <w:tr w:rsidR="0023177E" w14:paraId="138D96FC" w14:textId="77777777">
        <w:trPr>
          <w:trHeight w:val="166"/>
        </w:trPr>
        <w:tc>
          <w:tcPr>
            <w:tcW w:w="938" w:type="dxa"/>
          </w:tcPr>
          <w:p w14:paraId="70F18E40" w14:textId="77777777" w:rsidR="0023177E" w:rsidRDefault="0023177E">
            <w:pPr>
              <w:jc w:val="both"/>
              <w:rPr>
                <w:rFonts w:ascii="Arial" w:eastAsia="Arial" w:hAnsi="Arial" w:cs="Arial"/>
                <w:b/>
                <w:sz w:val="24"/>
                <w:szCs w:val="24"/>
              </w:rPr>
            </w:pPr>
          </w:p>
        </w:tc>
        <w:tc>
          <w:tcPr>
            <w:tcW w:w="1146" w:type="dxa"/>
          </w:tcPr>
          <w:p w14:paraId="7DEB298D" w14:textId="77777777" w:rsidR="0023177E" w:rsidRDefault="0023177E">
            <w:pPr>
              <w:jc w:val="both"/>
              <w:rPr>
                <w:rFonts w:ascii="Arial" w:eastAsia="Arial" w:hAnsi="Arial" w:cs="Arial"/>
                <w:b/>
                <w:sz w:val="24"/>
                <w:szCs w:val="24"/>
              </w:rPr>
            </w:pPr>
          </w:p>
        </w:tc>
        <w:tc>
          <w:tcPr>
            <w:tcW w:w="1229" w:type="dxa"/>
          </w:tcPr>
          <w:p w14:paraId="41A6139D" w14:textId="77777777" w:rsidR="0023177E" w:rsidRDefault="0023177E">
            <w:pPr>
              <w:jc w:val="both"/>
              <w:rPr>
                <w:rFonts w:ascii="Arial" w:eastAsia="Arial" w:hAnsi="Arial" w:cs="Arial"/>
                <w:b/>
                <w:sz w:val="24"/>
                <w:szCs w:val="24"/>
              </w:rPr>
            </w:pPr>
          </w:p>
        </w:tc>
        <w:tc>
          <w:tcPr>
            <w:tcW w:w="983" w:type="dxa"/>
          </w:tcPr>
          <w:p w14:paraId="1B4B3E96" w14:textId="77777777" w:rsidR="0023177E" w:rsidRDefault="0023177E">
            <w:pPr>
              <w:jc w:val="both"/>
              <w:rPr>
                <w:rFonts w:ascii="Arial" w:eastAsia="Arial" w:hAnsi="Arial" w:cs="Arial"/>
                <w:b/>
                <w:sz w:val="24"/>
                <w:szCs w:val="24"/>
              </w:rPr>
            </w:pPr>
          </w:p>
        </w:tc>
        <w:tc>
          <w:tcPr>
            <w:tcW w:w="1228" w:type="dxa"/>
          </w:tcPr>
          <w:p w14:paraId="30ACBE16" w14:textId="77777777" w:rsidR="0023177E" w:rsidRDefault="0023177E">
            <w:pPr>
              <w:jc w:val="both"/>
              <w:rPr>
                <w:rFonts w:ascii="Arial" w:eastAsia="Arial" w:hAnsi="Arial" w:cs="Arial"/>
                <w:b/>
                <w:sz w:val="24"/>
                <w:szCs w:val="24"/>
              </w:rPr>
            </w:pPr>
          </w:p>
        </w:tc>
        <w:tc>
          <w:tcPr>
            <w:tcW w:w="1106" w:type="dxa"/>
          </w:tcPr>
          <w:p w14:paraId="6E05114E" w14:textId="77777777" w:rsidR="0023177E" w:rsidRDefault="0023177E">
            <w:pPr>
              <w:jc w:val="both"/>
              <w:rPr>
                <w:rFonts w:ascii="Arial" w:eastAsia="Arial" w:hAnsi="Arial" w:cs="Arial"/>
                <w:b/>
                <w:sz w:val="24"/>
                <w:szCs w:val="24"/>
              </w:rPr>
            </w:pPr>
          </w:p>
        </w:tc>
        <w:tc>
          <w:tcPr>
            <w:tcW w:w="983" w:type="dxa"/>
          </w:tcPr>
          <w:p w14:paraId="5375C9D5" w14:textId="77777777" w:rsidR="0023177E" w:rsidRDefault="0023177E">
            <w:pPr>
              <w:jc w:val="both"/>
              <w:rPr>
                <w:rFonts w:ascii="Arial" w:eastAsia="Arial" w:hAnsi="Arial" w:cs="Arial"/>
                <w:b/>
                <w:sz w:val="24"/>
                <w:szCs w:val="24"/>
              </w:rPr>
            </w:pPr>
          </w:p>
        </w:tc>
        <w:tc>
          <w:tcPr>
            <w:tcW w:w="1474" w:type="dxa"/>
          </w:tcPr>
          <w:p w14:paraId="68CCCAD1" w14:textId="77777777" w:rsidR="0023177E" w:rsidRDefault="0023177E">
            <w:pPr>
              <w:jc w:val="both"/>
              <w:rPr>
                <w:rFonts w:ascii="Arial" w:eastAsia="Arial" w:hAnsi="Arial" w:cs="Arial"/>
                <w:b/>
                <w:sz w:val="24"/>
                <w:szCs w:val="24"/>
              </w:rPr>
            </w:pPr>
          </w:p>
        </w:tc>
      </w:tr>
      <w:tr w:rsidR="0023177E" w14:paraId="1CB1DA98" w14:textId="77777777">
        <w:trPr>
          <w:trHeight w:val="166"/>
        </w:trPr>
        <w:tc>
          <w:tcPr>
            <w:tcW w:w="938" w:type="dxa"/>
          </w:tcPr>
          <w:p w14:paraId="39E5F9F8" w14:textId="77777777" w:rsidR="0023177E" w:rsidRDefault="0023177E">
            <w:pPr>
              <w:jc w:val="both"/>
              <w:rPr>
                <w:rFonts w:ascii="Arial" w:eastAsia="Arial" w:hAnsi="Arial" w:cs="Arial"/>
                <w:b/>
                <w:sz w:val="24"/>
                <w:szCs w:val="24"/>
              </w:rPr>
            </w:pPr>
          </w:p>
        </w:tc>
        <w:tc>
          <w:tcPr>
            <w:tcW w:w="1146" w:type="dxa"/>
          </w:tcPr>
          <w:p w14:paraId="46B37051" w14:textId="77777777" w:rsidR="0023177E" w:rsidRDefault="0023177E">
            <w:pPr>
              <w:jc w:val="both"/>
              <w:rPr>
                <w:rFonts w:ascii="Arial" w:eastAsia="Arial" w:hAnsi="Arial" w:cs="Arial"/>
                <w:b/>
                <w:sz w:val="24"/>
                <w:szCs w:val="24"/>
              </w:rPr>
            </w:pPr>
          </w:p>
        </w:tc>
        <w:tc>
          <w:tcPr>
            <w:tcW w:w="1229" w:type="dxa"/>
          </w:tcPr>
          <w:p w14:paraId="6CE8A95E" w14:textId="77777777" w:rsidR="0023177E" w:rsidRDefault="0023177E">
            <w:pPr>
              <w:jc w:val="both"/>
              <w:rPr>
                <w:rFonts w:ascii="Arial" w:eastAsia="Arial" w:hAnsi="Arial" w:cs="Arial"/>
                <w:b/>
                <w:sz w:val="24"/>
                <w:szCs w:val="24"/>
              </w:rPr>
            </w:pPr>
          </w:p>
        </w:tc>
        <w:tc>
          <w:tcPr>
            <w:tcW w:w="983" w:type="dxa"/>
          </w:tcPr>
          <w:p w14:paraId="34B6621A" w14:textId="77777777" w:rsidR="0023177E" w:rsidRDefault="0023177E">
            <w:pPr>
              <w:jc w:val="both"/>
              <w:rPr>
                <w:rFonts w:ascii="Arial" w:eastAsia="Arial" w:hAnsi="Arial" w:cs="Arial"/>
                <w:b/>
                <w:sz w:val="24"/>
                <w:szCs w:val="24"/>
              </w:rPr>
            </w:pPr>
          </w:p>
        </w:tc>
        <w:tc>
          <w:tcPr>
            <w:tcW w:w="1228" w:type="dxa"/>
          </w:tcPr>
          <w:p w14:paraId="53DE4919" w14:textId="77777777" w:rsidR="0023177E" w:rsidRDefault="0023177E">
            <w:pPr>
              <w:jc w:val="both"/>
              <w:rPr>
                <w:rFonts w:ascii="Arial" w:eastAsia="Arial" w:hAnsi="Arial" w:cs="Arial"/>
                <w:b/>
                <w:sz w:val="24"/>
                <w:szCs w:val="24"/>
              </w:rPr>
            </w:pPr>
          </w:p>
        </w:tc>
        <w:tc>
          <w:tcPr>
            <w:tcW w:w="1106" w:type="dxa"/>
          </w:tcPr>
          <w:p w14:paraId="11A73321" w14:textId="77777777" w:rsidR="0023177E" w:rsidRDefault="0023177E">
            <w:pPr>
              <w:jc w:val="both"/>
              <w:rPr>
                <w:rFonts w:ascii="Arial" w:eastAsia="Arial" w:hAnsi="Arial" w:cs="Arial"/>
                <w:b/>
                <w:sz w:val="24"/>
                <w:szCs w:val="24"/>
              </w:rPr>
            </w:pPr>
          </w:p>
        </w:tc>
        <w:tc>
          <w:tcPr>
            <w:tcW w:w="983" w:type="dxa"/>
          </w:tcPr>
          <w:p w14:paraId="566133CE" w14:textId="77777777" w:rsidR="0023177E" w:rsidRDefault="0023177E">
            <w:pPr>
              <w:jc w:val="both"/>
              <w:rPr>
                <w:rFonts w:ascii="Arial" w:eastAsia="Arial" w:hAnsi="Arial" w:cs="Arial"/>
                <w:b/>
                <w:sz w:val="24"/>
                <w:szCs w:val="24"/>
              </w:rPr>
            </w:pPr>
          </w:p>
        </w:tc>
        <w:tc>
          <w:tcPr>
            <w:tcW w:w="1474" w:type="dxa"/>
          </w:tcPr>
          <w:p w14:paraId="6A0D563A" w14:textId="77777777" w:rsidR="0023177E" w:rsidRDefault="0023177E">
            <w:pPr>
              <w:jc w:val="both"/>
              <w:rPr>
                <w:rFonts w:ascii="Arial" w:eastAsia="Arial" w:hAnsi="Arial" w:cs="Arial"/>
                <w:b/>
                <w:sz w:val="24"/>
                <w:szCs w:val="24"/>
              </w:rPr>
            </w:pPr>
          </w:p>
        </w:tc>
      </w:tr>
      <w:tr w:rsidR="0023177E" w14:paraId="7BB2E6AA" w14:textId="77777777">
        <w:trPr>
          <w:trHeight w:val="166"/>
        </w:trPr>
        <w:tc>
          <w:tcPr>
            <w:tcW w:w="938" w:type="dxa"/>
          </w:tcPr>
          <w:p w14:paraId="6E1BC5CB" w14:textId="77777777" w:rsidR="0023177E" w:rsidRDefault="0023177E">
            <w:pPr>
              <w:jc w:val="both"/>
              <w:rPr>
                <w:rFonts w:ascii="Arial" w:eastAsia="Arial" w:hAnsi="Arial" w:cs="Arial"/>
                <w:b/>
                <w:sz w:val="24"/>
                <w:szCs w:val="24"/>
              </w:rPr>
            </w:pPr>
          </w:p>
        </w:tc>
        <w:tc>
          <w:tcPr>
            <w:tcW w:w="1146" w:type="dxa"/>
          </w:tcPr>
          <w:p w14:paraId="3A7FEF03" w14:textId="77777777" w:rsidR="0023177E" w:rsidRDefault="0023177E">
            <w:pPr>
              <w:jc w:val="both"/>
              <w:rPr>
                <w:rFonts w:ascii="Arial" w:eastAsia="Arial" w:hAnsi="Arial" w:cs="Arial"/>
                <w:b/>
                <w:sz w:val="24"/>
                <w:szCs w:val="24"/>
              </w:rPr>
            </w:pPr>
          </w:p>
        </w:tc>
        <w:tc>
          <w:tcPr>
            <w:tcW w:w="1229" w:type="dxa"/>
          </w:tcPr>
          <w:p w14:paraId="59012014" w14:textId="77777777" w:rsidR="0023177E" w:rsidRDefault="0023177E">
            <w:pPr>
              <w:jc w:val="both"/>
              <w:rPr>
                <w:rFonts w:ascii="Arial" w:eastAsia="Arial" w:hAnsi="Arial" w:cs="Arial"/>
                <w:b/>
                <w:sz w:val="24"/>
                <w:szCs w:val="24"/>
              </w:rPr>
            </w:pPr>
          </w:p>
        </w:tc>
        <w:tc>
          <w:tcPr>
            <w:tcW w:w="983" w:type="dxa"/>
          </w:tcPr>
          <w:p w14:paraId="1B387EE0" w14:textId="77777777" w:rsidR="0023177E" w:rsidRDefault="0023177E">
            <w:pPr>
              <w:jc w:val="both"/>
              <w:rPr>
                <w:rFonts w:ascii="Arial" w:eastAsia="Arial" w:hAnsi="Arial" w:cs="Arial"/>
                <w:b/>
                <w:sz w:val="24"/>
                <w:szCs w:val="24"/>
              </w:rPr>
            </w:pPr>
          </w:p>
        </w:tc>
        <w:tc>
          <w:tcPr>
            <w:tcW w:w="1228" w:type="dxa"/>
          </w:tcPr>
          <w:p w14:paraId="61682885" w14:textId="77777777" w:rsidR="0023177E" w:rsidRDefault="0023177E">
            <w:pPr>
              <w:jc w:val="both"/>
              <w:rPr>
                <w:rFonts w:ascii="Arial" w:eastAsia="Arial" w:hAnsi="Arial" w:cs="Arial"/>
                <w:b/>
                <w:sz w:val="24"/>
                <w:szCs w:val="24"/>
              </w:rPr>
            </w:pPr>
          </w:p>
        </w:tc>
        <w:tc>
          <w:tcPr>
            <w:tcW w:w="1106" w:type="dxa"/>
          </w:tcPr>
          <w:p w14:paraId="73E76BA7" w14:textId="77777777" w:rsidR="0023177E" w:rsidRDefault="0023177E">
            <w:pPr>
              <w:jc w:val="both"/>
              <w:rPr>
                <w:rFonts w:ascii="Arial" w:eastAsia="Arial" w:hAnsi="Arial" w:cs="Arial"/>
                <w:b/>
                <w:sz w:val="24"/>
                <w:szCs w:val="24"/>
              </w:rPr>
            </w:pPr>
          </w:p>
        </w:tc>
        <w:tc>
          <w:tcPr>
            <w:tcW w:w="983" w:type="dxa"/>
          </w:tcPr>
          <w:p w14:paraId="1019D0BE" w14:textId="77777777" w:rsidR="0023177E" w:rsidRDefault="0023177E">
            <w:pPr>
              <w:jc w:val="both"/>
              <w:rPr>
                <w:rFonts w:ascii="Arial" w:eastAsia="Arial" w:hAnsi="Arial" w:cs="Arial"/>
                <w:b/>
                <w:sz w:val="24"/>
                <w:szCs w:val="24"/>
              </w:rPr>
            </w:pPr>
          </w:p>
        </w:tc>
        <w:tc>
          <w:tcPr>
            <w:tcW w:w="1474" w:type="dxa"/>
          </w:tcPr>
          <w:p w14:paraId="4969D23A" w14:textId="77777777" w:rsidR="0023177E" w:rsidRDefault="0023177E">
            <w:pPr>
              <w:jc w:val="both"/>
              <w:rPr>
                <w:rFonts w:ascii="Arial" w:eastAsia="Arial" w:hAnsi="Arial" w:cs="Arial"/>
                <w:b/>
                <w:sz w:val="24"/>
                <w:szCs w:val="24"/>
              </w:rPr>
            </w:pPr>
          </w:p>
        </w:tc>
      </w:tr>
      <w:tr w:rsidR="0023177E" w14:paraId="0D96F93A" w14:textId="77777777">
        <w:trPr>
          <w:trHeight w:val="166"/>
        </w:trPr>
        <w:tc>
          <w:tcPr>
            <w:tcW w:w="938" w:type="dxa"/>
          </w:tcPr>
          <w:p w14:paraId="194801AB" w14:textId="77777777" w:rsidR="0023177E" w:rsidRDefault="0023177E">
            <w:pPr>
              <w:jc w:val="both"/>
              <w:rPr>
                <w:rFonts w:ascii="Arial" w:eastAsia="Arial" w:hAnsi="Arial" w:cs="Arial"/>
                <w:b/>
                <w:sz w:val="24"/>
                <w:szCs w:val="24"/>
              </w:rPr>
            </w:pPr>
          </w:p>
        </w:tc>
        <w:tc>
          <w:tcPr>
            <w:tcW w:w="1146" w:type="dxa"/>
          </w:tcPr>
          <w:p w14:paraId="7A74C4F9" w14:textId="77777777" w:rsidR="0023177E" w:rsidRDefault="0023177E">
            <w:pPr>
              <w:jc w:val="both"/>
              <w:rPr>
                <w:rFonts w:ascii="Arial" w:eastAsia="Arial" w:hAnsi="Arial" w:cs="Arial"/>
                <w:b/>
                <w:sz w:val="24"/>
                <w:szCs w:val="24"/>
              </w:rPr>
            </w:pPr>
          </w:p>
        </w:tc>
        <w:tc>
          <w:tcPr>
            <w:tcW w:w="1229" w:type="dxa"/>
          </w:tcPr>
          <w:p w14:paraId="6CB58C13" w14:textId="77777777" w:rsidR="0023177E" w:rsidRDefault="0023177E">
            <w:pPr>
              <w:jc w:val="both"/>
              <w:rPr>
                <w:rFonts w:ascii="Arial" w:eastAsia="Arial" w:hAnsi="Arial" w:cs="Arial"/>
                <w:b/>
                <w:sz w:val="24"/>
                <w:szCs w:val="24"/>
              </w:rPr>
            </w:pPr>
          </w:p>
        </w:tc>
        <w:tc>
          <w:tcPr>
            <w:tcW w:w="983" w:type="dxa"/>
          </w:tcPr>
          <w:p w14:paraId="0BCBAC6B" w14:textId="77777777" w:rsidR="0023177E" w:rsidRDefault="0023177E">
            <w:pPr>
              <w:jc w:val="both"/>
              <w:rPr>
                <w:rFonts w:ascii="Arial" w:eastAsia="Arial" w:hAnsi="Arial" w:cs="Arial"/>
                <w:b/>
                <w:sz w:val="24"/>
                <w:szCs w:val="24"/>
              </w:rPr>
            </w:pPr>
          </w:p>
        </w:tc>
        <w:tc>
          <w:tcPr>
            <w:tcW w:w="1228" w:type="dxa"/>
          </w:tcPr>
          <w:p w14:paraId="1FA22D8F" w14:textId="77777777" w:rsidR="0023177E" w:rsidRDefault="0023177E">
            <w:pPr>
              <w:jc w:val="both"/>
              <w:rPr>
                <w:rFonts w:ascii="Arial" w:eastAsia="Arial" w:hAnsi="Arial" w:cs="Arial"/>
                <w:b/>
                <w:sz w:val="24"/>
                <w:szCs w:val="24"/>
              </w:rPr>
            </w:pPr>
          </w:p>
        </w:tc>
        <w:tc>
          <w:tcPr>
            <w:tcW w:w="1106" w:type="dxa"/>
          </w:tcPr>
          <w:p w14:paraId="2BBA92A1" w14:textId="77777777" w:rsidR="0023177E" w:rsidRDefault="0023177E">
            <w:pPr>
              <w:jc w:val="both"/>
              <w:rPr>
                <w:rFonts w:ascii="Arial" w:eastAsia="Arial" w:hAnsi="Arial" w:cs="Arial"/>
                <w:b/>
                <w:sz w:val="24"/>
                <w:szCs w:val="24"/>
              </w:rPr>
            </w:pPr>
          </w:p>
        </w:tc>
        <w:tc>
          <w:tcPr>
            <w:tcW w:w="983" w:type="dxa"/>
          </w:tcPr>
          <w:p w14:paraId="2F97EF80" w14:textId="77777777" w:rsidR="0023177E" w:rsidRDefault="0023177E">
            <w:pPr>
              <w:jc w:val="both"/>
              <w:rPr>
                <w:rFonts w:ascii="Arial" w:eastAsia="Arial" w:hAnsi="Arial" w:cs="Arial"/>
                <w:b/>
                <w:sz w:val="24"/>
                <w:szCs w:val="24"/>
              </w:rPr>
            </w:pPr>
          </w:p>
        </w:tc>
        <w:tc>
          <w:tcPr>
            <w:tcW w:w="1474" w:type="dxa"/>
          </w:tcPr>
          <w:p w14:paraId="72CBC023" w14:textId="77777777" w:rsidR="0023177E" w:rsidRDefault="0023177E">
            <w:pPr>
              <w:jc w:val="both"/>
              <w:rPr>
                <w:rFonts w:ascii="Arial" w:eastAsia="Arial" w:hAnsi="Arial" w:cs="Arial"/>
                <w:b/>
                <w:sz w:val="24"/>
                <w:szCs w:val="24"/>
              </w:rPr>
            </w:pPr>
          </w:p>
        </w:tc>
      </w:tr>
      <w:tr w:rsidR="0023177E" w14:paraId="58D30765" w14:textId="77777777">
        <w:trPr>
          <w:trHeight w:val="166"/>
        </w:trPr>
        <w:tc>
          <w:tcPr>
            <w:tcW w:w="938" w:type="dxa"/>
          </w:tcPr>
          <w:p w14:paraId="73E3D8F2" w14:textId="77777777" w:rsidR="0023177E" w:rsidRDefault="0023177E">
            <w:pPr>
              <w:jc w:val="both"/>
              <w:rPr>
                <w:rFonts w:ascii="Arial" w:eastAsia="Arial" w:hAnsi="Arial" w:cs="Arial"/>
                <w:b/>
                <w:sz w:val="24"/>
                <w:szCs w:val="24"/>
              </w:rPr>
            </w:pPr>
          </w:p>
        </w:tc>
        <w:tc>
          <w:tcPr>
            <w:tcW w:w="1146" w:type="dxa"/>
          </w:tcPr>
          <w:p w14:paraId="0706A292" w14:textId="77777777" w:rsidR="0023177E" w:rsidRDefault="0023177E">
            <w:pPr>
              <w:jc w:val="both"/>
              <w:rPr>
                <w:rFonts w:ascii="Arial" w:eastAsia="Arial" w:hAnsi="Arial" w:cs="Arial"/>
                <w:b/>
                <w:sz w:val="24"/>
                <w:szCs w:val="24"/>
              </w:rPr>
            </w:pPr>
          </w:p>
        </w:tc>
        <w:tc>
          <w:tcPr>
            <w:tcW w:w="1229" w:type="dxa"/>
          </w:tcPr>
          <w:p w14:paraId="249768D2" w14:textId="77777777" w:rsidR="0023177E" w:rsidRDefault="0023177E">
            <w:pPr>
              <w:jc w:val="both"/>
              <w:rPr>
                <w:rFonts w:ascii="Arial" w:eastAsia="Arial" w:hAnsi="Arial" w:cs="Arial"/>
                <w:b/>
                <w:sz w:val="24"/>
                <w:szCs w:val="24"/>
              </w:rPr>
            </w:pPr>
          </w:p>
        </w:tc>
        <w:tc>
          <w:tcPr>
            <w:tcW w:w="983" w:type="dxa"/>
          </w:tcPr>
          <w:p w14:paraId="5F9D1974" w14:textId="77777777" w:rsidR="0023177E" w:rsidRDefault="0023177E">
            <w:pPr>
              <w:jc w:val="both"/>
              <w:rPr>
                <w:rFonts w:ascii="Arial" w:eastAsia="Arial" w:hAnsi="Arial" w:cs="Arial"/>
                <w:b/>
                <w:sz w:val="24"/>
                <w:szCs w:val="24"/>
              </w:rPr>
            </w:pPr>
          </w:p>
        </w:tc>
        <w:tc>
          <w:tcPr>
            <w:tcW w:w="1228" w:type="dxa"/>
          </w:tcPr>
          <w:p w14:paraId="28E656D3" w14:textId="77777777" w:rsidR="0023177E" w:rsidRDefault="0023177E">
            <w:pPr>
              <w:jc w:val="both"/>
              <w:rPr>
                <w:rFonts w:ascii="Arial" w:eastAsia="Arial" w:hAnsi="Arial" w:cs="Arial"/>
                <w:b/>
                <w:sz w:val="24"/>
                <w:szCs w:val="24"/>
              </w:rPr>
            </w:pPr>
          </w:p>
        </w:tc>
        <w:tc>
          <w:tcPr>
            <w:tcW w:w="1106" w:type="dxa"/>
          </w:tcPr>
          <w:p w14:paraId="279DB4C5" w14:textId="77777777" w:rsidR="0023177E" w:rsidRDefault="0023177E">
            <w:pPr>
              <w:jc w:val="both"/>
              <w:rPr>
                <w:rFonts w:ascii="Arial" w:eastAsia="Arial" w:hAnsi="Arial" w:cs="Arial"/>
                <w:b/>
                <w:sz w:val="24"/>
                <w:szCs w:val="24"/>
              </w:rPr>
            </w:pPr>
          </w:p>
        </w:tc>
        <w:tc>
          <w:tcPr>
            <w:tcW w:w="983" w:type="dxa"/>
          </w:tcPr>
          <w:p w14:paraId="682CB46B" w14:textId="77777777" w:rsidR="0023177E" w:rsidRDefault="0023177E">
            <w:pPr>
              <w:jc w:val="both"/>
              <w:rPr>
                <w:rFonts w:ascii="Arial" w:eastAsia="Arial" w:hAnsi="Arial" w:cs="Arial"/>
                <w:b/>
                <w:sz w:val="24"/>
                <w:szCs w:val="24"/>
              </w:rPr>
            </w:pPr>
          </w:p>
        </w:tc>
        <w:tc>
          <w:tcPr>
            <w:tcW w:w="1474" w:type="dxa"/>
          </w:tcPr>
          <w:p w14:paraId="16125852" w14:textId="77777777" w:rsidR="0023177E" w:rsidRDefault="0023177E">
            <w:pPr>
              <w:jc w:val="both"/>
              <w:rPr>
                <w:rFonts w:ascii="Arial" w:eastAsia="Arial" w:hAnsi="Arial" w:cs="Arial"/>
                <w:b/>
                <w:sz w:val="24"/>
                <w:szCs w:val="24"/>
              </w:rPr>
            </w:pPr>
          </w:p>
        </w:tc>
      </w:tr>
    </w:tbl>
    <w:p w14:paraId="32CFA414" w14:textId="77777777" w:rsidR="0023177E" w:rsidRDefault="0023177E">
      <w:pPr>
        <w:jc w:val="both"/>
        <w:rPr>
          <w:rFonts w:ascii="Arial" w:eastAsia="Arial" w:hAnsi="Arial" w:cs="Arial"/>
          <w:b/>
          <w:sz w:val="24"/>
          <w:szCs w:val="24"/>
        </w:rPr>
      </w:pPr>
    </w:p>
    <w:p w14:paraId="62D66CCE" w14:textId="77777777" w:rsidR="0023177E" w:rsidRDefault="00000000">
      <w:pPr>
        <w:numPr>
          <w:ilvl w:val="0"/>
          <w:numId w:val="9"/>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que poseen el control final indirecto </w:t>
      </w:r>
      <w:r>
        <w:rPr>
          <w:rFonts w:ascii="Arial" w:eastAsia="Arial" w:hAnsi="Arial" w:cs="Arial"/>
          <w:b/>
          <w:color w:val="000000"/>
          <w:sz w:val="24"/>
          <w:szCs w:val="24"/>
          <w:vertAlign w:val="superscript"/>
        </w:rPr>
        <w:t>(c)</w:t>
      </w:r>
    </w:p>
    <w:p w14:paraId="5718F6FF" w14:textId="77777777" w:rsidR="0023177E" w:rsidRDefault="0023177E">
      <w:pPr>
        <w:tabs>
          <w:tab w:val="left" w:pos="-720"/>
          <w:tab w:val="left" w:pos="0"/>
          <w:tab w:val="left" w:pos="426"/>
          <w:tab w:val="left" w:pos="862"/>
        </w:tabs>
        <w:jc w:val="both"/>
        <w:rPr>
          <w:rFonts w:ascii="Arial" w:eastAsia="Arial" w:hAnsi="Arial" w:cs="Arial"/>
          <w:sz w:val="24"/>
          <w:szCs w:val="24"/>
        </w:rPr>
      </w:pPr>
    </w:p>
    <w:p w14:paraId="73C87E82" w14:textId="77777777" w:rsidR="0023177E" w:rsidRDefault="0023177E">
      <w:pPr>
        <w:ind w:left="360"/>
        <w:jc w:val="both"/>
        <w:rPr>
          <w:rFonts w:ascii="Arial" w:eastAsia="Arial" w:hAnsi="Arial" w:cs="Arial"/>
          <w:b/>
          <w:sz w:val="24"/>
          <w:szCs w:val="24"/>
        </w:rPr>
      </w:pPr>
    </w:p>
    <w:sdt>
      <w:sdtPr>
        <w:tag w:val="goog_rdk_0"/>
        <w:id w:val="1195512587"/>
        <w:lock w:val="contentLocked"/>
      </w:sdtPr>
      <w:sdtContent>
        <w:tbl>
          <w:tblPr>
            <w:tblStyle w:val="a4"/>
            <w:tblpPr w:leftFromText="141" w:rightFromText="141" w:vertAnchor="text" w:tblpX="309"/>
            <w:tblW w:w="9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
            <w:gridCol w:w="1322"/>
            <w:gridCol w:w="1232"/>
            <w:gridCol w:w="1109"/>
            <w:gridCol w:w="1109"/>
            <w:gridCol w:w="986"/>
            <w:gridCol w:w="986"/>
            <w:gridCol w:w="1407"/>
          </w:tblGrid>
          <w:tr w:rsidR="0023177E" w14:paraId="72246423" w14:textId="77777777">
            <w:trPr>
              <w:trHeight w:val="288"/>
            </w:trPr>
            <w:tc>
              <w:tcPr>
                <w:tcW w:w="950" w:type="dxa"/>
              </w:tcPr>
              <w:p w14:paraId="6DAA3450" w14:textId="77777777" w:rsidR="0023177E"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322" w:type="dxa"/>
              </w:tcPr>
              <w:p w14:paraId="35A5E144" w14:textId="77777777" w:rsidR="0023177E"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2" w:type="dxa"/>
              </w:tcPr>
              <w:p w14:paraId="37BFBF73" w14:textId="77777777" w:rsidR="0023177E" w:rsidRDefault="00000000">
                <w:pPr>
                  <w:jc w:val="center"/>
                  <w:rPr>
                    <w:rFonts w:ascii="Arial" w:eastAsia="Arial" w:hAnsi="Arial" w:cs="Arial"/>
                    <w:sz w:val="16"/>
                    <w:szCs w:val="16"/>
                  </w:rPr>
                </w:pPr>
                <w:r>
                  <w:rPr>
                    <w:rFonts w:ascii="Arial" w:eastAsia="Arial" w:hAnsi="Arial" w:cs="Arial"/>
                    <w:sz w:val="16"/>
                    <w:szCs w:val="16"/>
                  </w:rPr>
                  <w:t>Nacionalidad</w:t>
                </w:r>
              </w:p>
            </w:tc>
            <w:tc>
              <w:tcPr>
                <w:tcW w:w="1109" w:type="dxa"/>
              </w:tcPr>
              <w:p w14:paraId="52207F22" w14:textId="77777777" w:rsidR="0023177E" w:rsidRDefault="00000000">
                <w:pPr>
                  <w:jc w:val="center"/>
                  <w:rPr>
                    <w:rFonts w:ascii="Arial" w:eastAsia="Arial" w:hAnsi="Arial" w:cs="Arial"/>
                    <w:sz w:val="16"/>
                    <w:szCs w:val="16"/>
                  </w:rPr>
                </w:pPr>
                <w:r>
                  <w:rPr>
                    <w:rFonts w:ascii="Arial" w:eastAsia="Arial" w:hAnsi="Arial" w:cs="Arial"/>
                    <w:sz w:val="16"/>
                    <w:szCs w:val="16"/>
                  </w:rPr>
                  <w:t>Domicilio real</w:t>
                </w:r>
              </w:p>
            </w:tc>
            <w:tc>
              <w:tcPr>
                <w:tcW w:w="1109" w:type="dxa"/>
              </w:tcPr>
              <w:p w14:paraId="43BA2BD2" w14:textId="77777777" w:rsidR="0023177E"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986" w:type="dxa"/>
              </w:tcPr>
              <w:p w14:paraId="582FE36A" w14:textId="77777777" w:rsidR="0023177E"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6" w:type="dxa"/>
              </w:tcPr>
              <w:p w14:paraId="40344854" w14:textId="77777777" w:rsidR="0023177E" w:rsidRDefault="00000000">
                <w:pPr>
                  <w:jc w:val="center"/>
                  <w:rPr>
                    <w:rFonts w:ascii="Arial" w:eastAsia="Arial" w:hAnsi="Arial" w:cs="Arial"/>
                    <w:sz w:val="16"/>
                    <w:szCs w:val="16"/>
                  </w:rPr>
                </w:pPr>
                <w:r>
                  <w:rPr>
                    <w:rFonts w:ascii="Arial" w:eastAsia="Arial" w:hAnsi="Arial" w:cs="Arial"/>
                    <w:sz w:val="16"/>
                    <w:szCs w:val="16"/>
                  </w:rPr>
                  <w:t>Profesión</w:t>
                </w:r>
              </w:p>
            </w:tc>
            <w:tc>
              <w:tcPr>
                <w:tcW w:w="1407" w:type="dxa"/>
              </w:tcPr>
              <w:p w14:paraId="30C78ACB" w14:textId="77777777" w:rsidR="0023177E" w:rsidRDefault="00000000">
                <w:pPr>
                  <w:jc w:val="center"/>
                  <w:rPr>
                    <w:rFonts w:ascii="Arial" w:eastAsia="Arial" w:hAnsi="Arial" w:cs="Arial"/>
                    <w:sz w:val="16"/>
                    <w:szCs w:val="16"/>
                  </w:rPr>
                </w:pPr>
                <w:r>
                  <w:rPr>
                    <w:rFonts w:ascii="Arial" w:eastAsia="Arial" w:hAnsi="Arial" w:cs="Arial"/>
                    <w:sz w:val="16"/>
                    <w:szCs w:val="16"/>
                  </w:rPr>
                  <w:t>CUIT/CUIL/CDI</w:t>
                </w:r>
              </w:p>
            </w:tc>
          </w:tr>
          <w:tr w:rsidR="0023177E" w14:paraId="1AEDFB35" w14:textId="77777777">
            <w:trPr>
              <w:trHeight w:val="445"/>
            </w:trPr>
            <w:tc>
              <w:tcPr>
                <w:tcW w:w="950" w:type="dxa"/>
              </w:tcPr>
              <w:p w14:paraId="79227D1C" w14:textId="77777777" w:rsidR="0023177E" w:rsidRDefault="0023177E">
                <w:pPr>
                  <w:jc w:val="both"/>
                  <w:rPr>
                    <w:rFonts w:ascii="Arial" w:eastAsia="Arial" w:hAnsi="Arial" w:cs="Arial"/>
                    <w:b/>
                    <w:sz w:val="16"/>
                    <w:szCs w:val="16"/>
                  </w:rPr>
                </w:pPr>
              </w:p>
            </w:tc>
            <w:tc>
              <w:tcPr>
                <w:tcW w:w="1322" w:type="dxa"/>
              </w:tcPr>
              <w:p w14:paraId="3B2698AD" w14:textId="77777777" w:rsidR="0023177E" w:rsidRDefault="00000000">
                <w:pPr>
                  <w:jc w:val="both"/>
                  <w:rPr>
                    <w:rFonts w:ascii="Arial" w:eastAsia="Arial" w:hAnsi="Arial" w:cs="Arial"/>
                    <w:sz w:val="16"/>
                    <w:szCs w:val="16"/>
                  </w:rPr>
                </w:pPr>
                <w:r>
                  <w:rPr>
                    <w:rFonts w:ascii="Arial" w:eastAsia="Arial" w:hAnsi="Arial" w:cs="Arial"/>
                    <w:i/>
                    <w:sz w:val="16"/>
                    <w:szCs w:val="16"/>
                  </w:rPr>
                  <w:t>{indicar el /los vehículo/s intermedios}</w:t>
                </w:r>
              </w:p>
            </w:tc>
            <w:tc>
              <w:tcPr>
                <w:tcW w:w="1232" w:type="dxa"/>
              </w:tcPr>
              <w:p w14:paraId="52BC0847" w14:textId="77777777" w:rsidR="0023177E" w:rsidRDefault="0023177E">
                <w:pPr>
                  <w:jc w:val="both"/>
                  <w:rPr>
                    <w:rFonts w:ascii="Arial" w:eastAsia="Arial" w:hAnsi="Arial" w:cs="Arial"/>
                    <w:b/>
                    <w:sz w:val="16"/>
                    <w:szCs w:val="16"/>
                  </w:rPr>
                </w:pPr>
              </w:p>
            </w:tc>
            <w:tc>
              <w:tcPr>
                <w:tcW w:w="1109" w:type="dxa"/>
              </w:tcPr>
              <w:p w14:paraId="1296670F" w14:textId="77777777" w:rsidR="0023177E" w:rsidRDefault="0023177E">
                <w:pPr>
                  <w:jc w:val="both"/>
                  <w:rPr>
                    <w:rFonts w:ascii="Arial" w:eastAsia="Arial" w:hAnsi="Arial" w:cs="Arial"/>
                    <w:b/>
                    <w:sz w:val="16"/>
                    <w:szCs w:val="16"/>
                  </w:rPr>
                </w:pPr>
              </w:p>
            </w:tc>
            <w:tc>
              <w:tcPr>
                <w:tcW w:w="1109" w:type="dxa"/>
              </w:tcPr>
              <w:p w14:paraId="2EFC6711" w14:textId="77777777" w:rsidR="0023177E" w:rsidRDefault="0023177E">
                <w:pPr>
                  <w:jc w:val="both"/>
                  <w:rPr>
                    <w:rFonts w:ascii="Arial" w:eastAsia="Arial" w:hAnsi="Arial" w:cs="Arial"/>
                    <w:b/>
                    <w:sz w:val="16"/>
                    <w:szCs w:val="16"/>
                  </w:rPr>
                </w:pPr>
              </w:p>
            </w:tc>
            <w:tc>
              <w:tcPr>
                <w:tcW w:w="986" w:type="dxa"/>
              </w:tcPr>
              <w:p w14:paraId="240ACEFE" w14:textId="77777777" w:rsidR="0023177E" w:rsidRDefault="0023177E">
                <w:pPr>
                  <w:jc w:val="both"/>
                  <w:rPr>
                    <w:rFonts w:ascii="Arial" w:eastAsia="Arial" w:hAnsi="Arial" w:cs="Arial"/>
                    <w:b/>
                    <w:sz w:val="16"/>
                    <w:szCs w:val="16"/>
                  </w:rPr>
                </w:pPr>
              </w:p>
            </w:tc>
            <w:tc>
              <w:tcPr>
                <w:tcW w:w="986" w:type="dxa"/>
              </w:tcPr>
              <w:p w14:paraId="4DB3BB9E" w14:textId="77777777" w:rsidR="0023177E" w:rsidRDefault="0023177E">
                <w:pPr>
                  <w:jc w:val="both"/>
                  <w:rPr>
                    <w:rFonts w:ascii="Arial" w:eastAsia="Arial" w:hAnsi="Arial" w:cs="Arial"/>
                    <w:b/>
                    <w:sz w:val="16"/>
                    <w:szCs w:val="16"/>
                  </w:rPr>
                </w:pPr>
              </w:p>
            </w:tc>
            <w:tc>
              <w:tcPr>
                <w:tcW w:w="1407" w:type="dxa"/>
              </w:tcPr>
              <w:p w14:paraId="033171F8" w14:textId="77777777" w:rsidR="0023177E" w:rsidRDefault="0023177E">
                <w:pPr>
                  <w:jc w:val="both"/>
                  <w:rPr>
                    <w:rFonts w:ascii="Arial" w:eastAsia="Arial" w:hAnsi="Arial" w:cs="Arial"/>
                    <w:b/>
                    <w:sz w:val="16"/>
                    <w:szCs w:val="16"/>
                  </w:rPr>
                </w:pPr>
              </w:p>
            </w:tc>
          </w:tr>
          <w:tr w:rsidR="0023177E" w14:paraId="37BE4D44" w14:textId="77777777">
            <w:trPr>
              <w:trHeight w:val="204"/>
            </w:trPr>
            <w:tc>
              <w:tcPr>
                <w:tcW w:w="950" w:type="dxa"/>
              </w:tcPr>
              <w:p w14:paraId="36CAD801" w14:textId="77777777" w:rsidR="0023177E" w:rsidRDefault="0023177E">
                <w:pPr>
                  <w:jc w:val="both"/>
                  <w:rPr>
                    <w:rFonts w:ascii="Arial" w:eastAsia="Arial" w:hAnsi="Arial" w:cs="Arial"/>
                    <w:b/>
                    <w:sz w:val="24"/>
                    <w:szCs w:val="24"/>
                  </w:rPr>
                </w:pPr>
              </w:p>
            </w:tc>
            <w:tc>
              <w:tcPr>
                <w:tcW w:w="1322" w:type="dxa"/>
              </w:tcPr>
              <w:p w14:paraId="1ECD6E3D" w14:textId="77777777" w:rsidR="0023177E" w:rsidRDefault="0023177E">
                <w:pPr>
                  <w:jc w:val="both"/>
                  <w:rPr>
                    <w:rFonts w:ascii="Arial" w:eastAsia="Arial" w:hAnsi="Arial" w:cs="Arial"/>
                    <w:b/>
                    <w:sz w:val="24"/>
                    <w:szCs w:val="24"/>
                  </w:rPr>
                </w:pPr>
              </w:p>
            </w:tc>
            <w:tc>
              <w:tcPr>
                <w:tcW w:w="1232" w:type="dxa"/>
              </w:tcPr>
              <w:p w14:paraId="4A0AE5C3" w14:textId="77777777" w:rsidR="0023177E" w:rsidRDefault="0023177E">
                <w:pPr>
                  <w:jc w:val="both"/>
                  <w:rPr>
                    <w:rFonts w:ascii="Arial" w:eastAsia="Arial" w:hAnsi="Arial" w:cs="Arial"/>
                    <w:b/>
                    <w:sz w:val="24"/>
                    <w:szCs w:val="24"/>
                  </w:rPr>
                </w:pPr>
              </w:p>
            </w:tc>
            <w:tc>
              <w:tcPr>
                <w:tcW w:w="1109" w:type="dxa"/>
              </w:tcPr>
              <w:p w14:paraId="1F1D4E3F" w14:textId="77777777" w:rsidR="0023177E" w:rsidRDefault="0023177E">
                <w:pPr>
                  <w:jc w:val="both"/>
                  <w:rPr>
                    <w:rFonts w:ascii="Arial" w:eastAsia="Arial" w:hAnsi="Arial" w:cs="Arial"/>
                    <w:b/>
                    <w:sz w:val="24"/>
                    <w:szCs w:val="24"/>
                  </w:rPr>
                </w:pPr>
              </w:p>
            </w:tc>
            <w:tc>
              <w:tcPr>
                <w:tcW w:w="1109" w:type="dxa"/>
              </w:tcPr>
              <w:p w14:paraId="424F89A6" w14:textId="77777777" w:rsidR="0023177E" w:rsidRDefault="0023177E">
                <w:pPr>
                  <w:jc w:val="both"/>
                  <w:rPr>
                    <w:rFonts w:ascii="Arial" w:eastAsia="Arial" w:hAnsi="Arial" w:cs="Arial"/>
                    <w:b/>
                    <w:sz w:val="24"/>
                    <w:szCs w:val="24"/>
                  </w:rPr>
                </w:pPr>
              </w:p>
            </w:tc>
            <w:tc>
              <w:tcPr>
                <w:tcW w:w="986" w:type="dxa"/>
              </w:tcPr>
              <w:p w14:paraId="00607914" w14:textId="77777777" w:rsidR="0023177E" w:rsidRDefault="0023177E">
                <w:pPr>
                  <w:jc w:val="both"/>
                  <w:rPr>
                    <w:rFonts w:ascii="Arial" w:eastAsia="Arial" w:hAnsi="Arial" w:cs="Arial"/>
                    <w:b/>
                    <w:sz w:val="24"/>
                    <w:szCs w:val="24"/>
                  </w:rPr>
                </w:pPr>
              </w:p>
            </w:tc>
            <w:tc>
              <w:tcPr>
                <w:tcW w:w="986" w:type="dxa"/>
              </w:tcPr>
              <w:p w14:paraId="1011AA98" w14:textId="77777777" w:rsidR="0023177E" w:rsidRDefault="0023177E">
                <w:pPr>
                  <w:jc w:val="both"/>
                  <w:rPr>
                    <w:rFonts w:ascii="Arial" w:eastAsia="Arial" w:hAnsi="Arial" w:cs="Arial"/>
                    <w:b/>
                    <w:sz w:val="24"/>
                    <w:szCs w:val="24"/>
                  </w:rPr>
                </w:pPr>
              </w:p>
            </w:tc>
            <w:tc>
              <w:tcPr>
                <w:tcW w:w="1407" w:type="dxa"/>
              </w:tcPr>
              <w:p w14:paraId="10CA30C9" w14:textId="77777777" w:rsidR="0023177E" w:rsidRDefault="00000000">
                <w:pPr>
                  <w:jc w:val="both"/>
                  <w:rPr>
                    <w:rFonts w:ascii="Arial" w:eastAsia="Arial" w:hAnsi="Arial" w:cs="Arial"/>
                    <w:b/>
                    <w:sz w:val="24"/>
                    <w:szCs w:val="24"/>
                  </w:rPr>
                </w:pPr>
              </w:p>
            </w:tc>
          </w:tr>
        </w:tbl>
      </w:sdtContent>
    </w:sdt>
    <w:p w14:paraId="1AA70938" w14:textId="77777777" w:rsidR="0023177E" w:rsidRDefault="0023177E">
      <w:pPr>
        <w:jc w:val="both"/>
        <w:rPr>
          <w:rFonts w:ascii="Arial" w:eastAsia="Arial" w:hAnsi="Arial" w:cs="Arial"/>
          <w:b/>
          <w:sz w:val="24"/>
          <w:szCs w:val="24"/>
        </w:rPr>
      </w:pPr>
    </w:p>
    <w:p w14:paraId="15197B65" w14:textId="77777777" w:rsidR="0023177E" w:rsidRDefault="0023177E">
      <w:pPr>
        <w:tabs>
          <w:tab w:val="left" w:pos="-720"/>
          <w:tab w:val="left" w:pos="0"/>
          <w:tab w:val="left" w:pos="426"/>
          <w:tab w:val="left" w:pos="862"/>
        </w:tabs>
        <w:jc w:val="both"/>
        <w:rPr>
          <w:rFonts w:ascii="Arial" w:eastAsia="Arial" w:hAnsi="Arial" w:cs="Arial"/>
          <w:sz w:val="24"/>
          <w:szCs w:val="24"/>
        </w:rPr>
      </w:pPr>
    </w:p>
    <w:p w14:paraId="0D9F8133" w14:textId="77777777" w:rsidR="0023177E" w:rsidRDefault="0023177E">
      <w:pPr>
        <w:tabs>
          <w:tab w:val="left" w:pos="-720"/>
          <w:tab w:val="left" w:pos="0"/>
          <w:tab w:val="left" w:pos="426"/>
          <w:tab w:val="left" w:pos="862"/>
        </w:tabs>
        <w:jc w:val="both"/>
        <w:rPr>
          <w:rFonts w:ascii="Arial" w:eastAsia="Arial" w:hAnsi="Arial" w:cs="Arial"/>
          <w:sz w:val="24"/>
          <w:szCs w:val="24"/>
        </w:rPr>
      </w:pPr>
    </w:p>
    <w:p w14:paraId="3B2C3B26" w14:textId="77777777" w:rsidR="0023177E" w:rsidRDefault="0023177E">
      <w:pPr>
        <w:tabs>
          <w:tab w:val="left" w:pos="-720"/>
          <w:tab w:val="left" w:pos="0"/>
          <w:tab w:val="left" w:pos="426"/>
          <w:tab w:val="left" w:pos="862"/>
        </w:tabs>
        <w:jc w:val="both"/>
        <w:rPr>
          <w:rFonts w:ascii="Arial" w:eastAsia="Arial" w:hAnsi="Arial" w:cs="Arial"/>
          <w:sz w:val="24"/>
          <w:szCs w:val="24"/>
        </w:rPr>
      </w:pPr>
    </w:p>
    <w:p w14:paraId="2AE5EE6F" w14:textId="77777777" w:rsidR="0023177E" w:rsidRDefault="0023177E">
      <w:pPr>
        <w:tabs>
          <w:tab w:val="left" w:pos="-720"/>
          <w:tab w:val="left" w:pos="0"/>
          <w:tab w:val="left" w:pos="426"/>
          <w:tab w:val="left" w:pos="862"/>
        </w:tabs>
        <w:jc w:val="both"/>
        <w:rPr>
          <w:rFonts w:ascii="Arial" w:eastAsia="Arial" w:hAnsi="Arial" w:cs="Arial"/>
          <w:sz w:val="24"/>
          <w:szCs w:val="24"/>
        </w:rPr>
      </w:pPr>
    </w:p>
    <w:p w14:paraId="51F8D2B1" w14:textId="77777777" w:rsidR="0023177E" w:rsidRDefault="0023177E">
      <w:pPr>
        <w:tabs>
          <w:tab w:val="left" w:pos="-720"/>
          <w:tab w:val="left" w:pos="0"/>
          <w:tab w:val="left" w:pos="426"/>
          <w:tab w:val="left" w:pos="862"/>
        </w:tabs>
        <w:jc w:val="both"/>
        <w:rPr>
          <w:rFonts w:ascii="Arial" w:eastAsia="Arial" w:hAnsi="Arial" w:cs="Arial"/>
          <w:sz w:val="24"/>
          <w:szCs w:val="24"/>
        </w:rPr>
      </w:pPr>
    </w:p>
    <w:p w14:paraId="51B7BD3F" w14:textId="77777777" w:rsidR="0023177E" w:rsidRDefault="0023177E">
      <w:pPr>
        <w:tabs>
          <w:tab w:val="left" w:pos="-720"/>
          <w:tab w:val="left" w:pos="0"/>
          <w:tab w:val="left" w:pos="426"/>
          <w:tab w:val="left" w:pos="862"/>
        </w:tabs>
        <w:jc w:val="both"/>
        <w:rPr>
          <w:rFonts w:ascii="Arial" w:eastAsia="Arial" w:hAnsi="Arial" w:cs="Arial"/>
          <w:sz w:val="24"/>
          <w:szCs w:val="24"/>
        </w:rPr>
      </w:pPr>
    </w:p>
    <w:p w14:paraId="10E3F7C6" w14:textId="77777777" w:rsidR="0023177E"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r>
        <w:rPr>
          <w:sz w:val="24"/>
          <w:szCs w:val="24"/>
          <w:u w:val="single"/>
        </w:rPr>
        <w:t>:</w:t>
      </w:r>
    </w:p>
    <w:p w14:paraId="14A53143" w14:textId="77777777" w:rsidR="0023177E" w:rsidRDefault="0023177E">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205F9203" w14:textId="77777777" w:rsidR="0023177E"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Según copia de la declaración jurada que indica el carácter de beneficiario/s final/es de la sociedad.</w:t>
      </w:r>
    </w:p>
    <w:p w14:paraId="0D713930" w14:textId="77777777" w:rsidR="0023177E" w:rsidRDefault="0023177E">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4BAB8D7A" w14:textId="77777777" w:rsidR="0023177E"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Registro de Acciones al… de… de… y otra documentación de respaldo.</w:t>
      </w:r>
    </w:p>
    <w:p w14:paraId="0F5F4D27" w14:textId="77777777" w:rsidR="0023177E" w:rsidRDefault="0023177E">
      <w:pPr>
        <w:tabs>
          <w:tab w:val="left" w:pos="-720"/>
          <w:tab w:val="left" w:pos="0"/>
          <w:tab w:val="left" w:pos="426"/>
          <w:tab w:val="left" w:pos="862"/>
        </w:tabs>
        <w:jc w:val="both"/>
        <w:rPr>
          <w:rFonts w:ascii="Arial" w:eastAsia="Arial" w:hAnsi="Arial" w:cs="Arial"/>
          <w:sz w:val="24"/>
          <w:szCs w:val="24"/>
          <w:vertAlign w:val="superscript"/>
        </w:rPr>
      </w:pPr>
    </w:p>
    <w:p w14:paraId="561F7DC0" w14:textId="77777777" w:rsidR="0023177E" w:rsidRDefault="00000000">
      <w:pPr>
        <w:tabs>
          <w:tab w:val="left" w:pos="-720"/>
          <w:tab w:val="left" w:pos="0"/>
          <w:tab w:val="left" w:pos="426"/>
          <w:tab w:val="left" w:pos="862"/>
        </w:tabs>
        <w:ind w:left="420" w:hanging="420"/>
        <w:jc w:val="both"/>
        <w:rPr>
          <w:rFonts w:ascii="Arial" w:eastAsia="Arial" w:hAnsi="Arial" w:cs="Arial"/>
          <w:sz w:val="24"/>
          <w:szCs w:val="24"/>
          <w:vertAlign w:val="superscript"/>
        </w:rPr>
      </w:pPr>
      <w:r>
        <w:rPr>
          <w:rFonts w:ascii="Arial" w:eastAsia="Arial" w:hAnsi="Arial" w:cs="Arial"/>
          <w:sz w:val="24"/>
          <w:szCs w:val="24"/>
          <w:vertAlign w:val="superscript"/>
        </w:rPr>
        <w:t xml:space="preserve">(c) </w:t>
      </w:r>
      <w:r>
        <w:rPr>
          <w:rFonts w:ascii="Arial" w:eastAsia="Arial" w:hAnsi="Arial" w:cs="Arial"/>
          <w:sz w:val="24"/>
          <w:szCs w:val="24"/>
          <w:vertAlign w:val="superscript"/>
        </w:rPr>
        <w:tab/>
      </w:r>
      <w:r>
        <w:rPr>
          <w:rFonts w:ascii="Arial" w:eastAsia="Arial" w:hAnsi="Arial" w:cs="Arial"/>
          <w:sz w:val="24"/>
          <w:szCs w:val="24"/>
        </w:rPr>
        <w:t>Según… (por ejemplo: estados contables, confirmación recibida por la Sociedad, prospecto, etc.)</w:t>
      </w:r>
    </w:p>
    <w:p w14:paraId="11280B84" w14:textId="77777777" w:rsidR="0023177E" w:rsidRDefault="0023177E">
      <w:pPr>
        <w:jc w:val="both"/>
        <w:rPr>
          <w:rFonts w:ascii="Arial" w:eastAsia="Arial" w:hAnsi="Arial" w:cs="Arial"/>
          <w:sz w:val="24"/>
          <w:szCs w:val="24"/>
        </w:rPr>
      </w:pPr>
    </w:p>
    <w:p w14:paraId="484E757C" w14:textId="77777777" w:rsidR="0023177E" w:rsidRDefault="0023177E">
      <w:pPr>
        <w:ind w:left="76"/>
        <w:jc w:val="center"/>
        <w:rPr>
          <w:rFonts w:ascii="Arial" w:eastAsia="Arial" w:hAnsi="Arial" w:cs="Arial"/>
          <w:sz w:val="24"/>
          <w:szCs w:val="24"/>
        </w:rPr>
      </w:pPr>
    </w:p>
    <w:p w14:paraId="04FDE82C" w14:textId="77777777" w:rsidR="0023177E" w:rsidRDefault="0023177E">
      <w:pPr>
        <w:ind w:left="76"/>
        <w:jc w:val="center"/>
        <w:rPr>
          <w:rFonts w:ascii="Arial" w:eastAsia="Arial" w:hAnsi="Arial" w:cs="Arial"/>
          <w:sz w:val="24"/>
          <w:szCs w:val="24"/>
        </w:rPr>
      </w:pPr>
    </w:p>
    <w:p w14:paraId="1BC09676" w14:textId="77777777" w:rsidR="0023177E" w:rsidRDefault="0023177E">
      <w:pPr>
        <w:ind w:left="76"/>
        <w:jc w:val="center"/>
        <w:rPr>
          <w:rFonts w:ascii="Arial" w:eastAsia="Arial" w:hAnsi="Arial" w:cs="Arial"/>
          <w:sz w:val="24"/>
          <w:szCs w:val="24"/>
        </w:rPr>
      </w:pPr>
    </w:p>
    <w:p w14:paraId="4658E25E" w14:textId="77777777" w:rsidR="0023177E" w:rsidRDefault="0023177E">
      <w:pPr>
        <w:rPr>
          <w:rFonts w:ascii="Arial" w:eastAsia="Arial" w:hAnsi="Arial" w:cs="Arial"/>
          <w:sz w:val="24"/>
          <w:szCs w:val="24"/>
        </w:rPr>
      </w:pPr>
    </w:p>
    <w:p w14:paraId="5AF0FE26" w14:textId="77777777" w:rsidR="0023177E" w:rsidRDefault="00000000">
      <w:pPr>
        <w:ind w:left="76"/>
        <w:jc w:val="center"/>
        <w:rPr>
          <w:rFonts w:ascii="Arial" w:eastAsia="Arial" w:hAnsi="Arial" w:cs="Arial"/>
          <w:sz w:val="24"/>
          <w:szCs w:val="24"/>
        </w:rPr>
      </w:pPr>
      <w:r>
        <w:rPr>
          <w:rFonts w:ascii="Arial" w:eastAsia="Arial" w:hAnsi="Arial" w:cs="Arial"/>
          <w:sz w:val="24"/>
          <w:szCs w:val="24"/>
        </w:rPr>
        <w:t>XX</w:t>
      </w:r>
    </w:p>
    <w:p w14:paraId="6A52D503" w14:textId="77777777" w:rsidR="0023177E" w:rsidRDefault="00000000">
      <w:pPr>
        <w:ind w:left="76"/>
        <w:jc w:val="center"/>
        <w:rPr>
          <w:rFonts w:ascii="Arial" w:eastAsia="Arial" w:hAnsi="Arial" w:cs="Arial"/>
          <w:b/>
          <w:sz w:val="24"/>
          <w:szCs w:val="24"/>
        </w:rPr>
        <w:sectPr w:rsidR="0023177E">
          <w:footerReference w:type="default" r:id="rId8"/>
          <w:pgSz w:w="11907" w:h="16839"/>
          <w:pgMar w:top="1701" w:right="1134" w:bottom="1134" w:left="1701" w:header="720" w:footer="720" w:gutter="0"/>
          <w:cols w:space="720"/>
        </w:sectPr>
      </w:pPr>
      <w:r>
        <w:rPr>
          <w:rFonts w:ascii="Arial" w:eastAsia="Arial" w:hAnsi="Arial" w:cs="Arial"/>
          <w:sz w:val="24"/>
          <w:szCs w:val="24"/>
        </w:rPr>
        <w:t>Representante Legal de la Sociedad</w:t>
      </w:r>
    </w:p>
    <w:p w14:paraId="06C2D2CC" w14:textId="77777777" w:rsidR="0023177E" w:rsidRDefault="00000000">
      <w:pPr>
        <w:tabs>
          <w:tab w:val="left" w:pos="-720"/>
          <w:tab w:val="left" w:pos="142"/>
          <w:tab w:val="left" w:pos="426"/>
          <w:tab w:val="left" w:pos="862"/>
        </w:tabs>
        <w:jc w:val="both"/>
        <w:rPr>
          <w:rFonts w:ascii="Arial" w:eastAsia="Arial" w:hAnsi="Arial" w:cs="Arial"/>
          <w:sz w:val="24"/>
          <w:szCs w:val="24"/>
          <w:u w:val="single"/>
        </w:rPr>
      </w:pPr>
      <w:r>
        <w:lastRenderedPageBreak/>
        <w:tab/>
      </w:r>
      <w:r>
        <w:rPr>
          <w:rFonts w:ascii="Arial" w:eastAsia="Arial" w:hAnsi="Arial" w:cs="Arial"/>
          <w:sz w:val="24"/>
          <w:szCs w:val="24"/>
          <w:u w:val="single"/>
        </w:rPr>
        <w:t>Referencias:</w:t>
      </w:r>
    </w:p>
    <w:p w14:paraId="7B1D9580" w14:textId="77777777" w:rsidR="0023177E" w:rsidRDefault="0023177E">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38FD54F3" w14:textId="77777777" w:rsidR="0023177E"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69B0B515" w14:textId="77777777" w:rsidR="0023177E" w:rsidRDefault="0023177E">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3B1FD96B" w14:textId="77777777" w:rsidR="0023177E"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4FE4C233" w14:textId="77777777" w:rsidR="0023177E" w:rsidRDefault="0023177E">
      <w:pPr>
        <w:tabs>
          <w:tab w:val="left" w:pos="-720"/>
          <w:tab w:val="left" w:pos="0"/>
          <w:tab w:val="left" w:pos="426"/>
          <w:tab w:val="left" w:pos="862"/>
        </w:tabs>
        <w:jc w:val="both"/>
        <w:rPr>
          <w:rFonts w:ascii="Arial" w:eastAsia="Arial" w:hAnsi="Arial" w:cs="Arial"/>
          <w:sz w:val="24"/>
          <w:szCs w:val="24"/>
          <w:vertAlign w:val="superscript"/>
        </w:rPr>
      </w:pPr>
    </w:p>
    <w:p w14:paraId="15FB00B0" w14:textId="77777777" w:rsidR="0023177E"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59561177" w14:textId="77777777" w:rsidR="0023177E" w:rsidRDefault="0023177E">
      <w:pPr>
        <w:tabs>
          <w:tab w:val="left" w:pos="-720"/>
          <w:tab w:val="left" w:pos="426"/>
          <w:tab w:val="left" w:pos="862"/>
        </w:tabs>
        <w:ind w:left="426" w:hanging="426"/>
        <w:jc w:val="both"/>
        <w:rPr>
          <w:rFonts w:ascii="Arial" w:eastAsia="Arial" w:hAnsi="Arial" w:cs="Arial"/>
          <w:sz w:val="24"/>
          <w:szCs w:val="24"/>
          <w:vertAlign w:val="superscript"/>
        </w:rPr>
      </w:pPr>
    </w:p>
    <w:p w14:paraId="55E8DE8B" w14:textId="77777777" w:rsidR="0023177E"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61AE4BF1" w14:textId="77777777" w:rsidR="0023177E" w:rsidRDefault="0023177E">
      <w:pPr>
        <w:tabs>
          <w:tab w:val="left" w:pos="-720"/>
          <w:tab w:val="left" w:pos="426"/>
          <w:tab w:val="left" w:pos="862"/>
        </w:tabs>
        <w:ind w:left="426" w:hanging="426"/>
        <w:jc w:val="both"/>
        <w:rPr>
          <w:rFonts w:ascii="Arial" w:eastAsia="Arial" w:hAnsi="Arial" w:cs="Arial"/>
          <w:sz w:val="24"/>
          <w:szCs w:val="24"/>
          <w:vertAlign w:val="superscript"/>
        </w:rPr>
      </w:pPr>
    </w:p>
    <w:p w14:paraId="76A44765" w14:textId="77777777" w:rsidR="0023177E"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1753EEA5" w14:textId="77777777" w:rsidR="0023177E" w:rsidRDefault="0023177E">
      <w:pPr>
        <w:tabs>
          <w:tab w:val="left" w:pos="-720"/>
          <w:tab w:val="left" w:pos="426"/>
          <w:tab w:val="left" w:pos="862"/>
        </w:tabs>
        <w:ind w:left="426" w:hanging="426"/>
        <w:jc w:val="both"/>
        <w:rPr>
          <w:rFonts w:ascii="Arial" w:eastAsia="Arial" w:hAnsi="Arial" w:cs="Arial"/>
          <w:sz w:val="24"/>
          <w:szCs w:val="24"/>
          <w:vertAlign w:val="superscript"/>
        </w:rPr>
      </w:pPr>
    </w:p>
    <w:p w14:paraId="09F6FAA6" w14:textId="77777777" w:rsidR="0023177E"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vertAlign w:val="superscript"/>
        </w:rPr>
        <w:tab/>
      </w:r>
      <w:r>
        <w:rPr>
          <w:rFonts w:ascii="Arial" w:eastAsia="Arial" w:hAnsi="Arial" w:cs="Arial"/>
          <w:sz w:val="24"/>
          <w:szCs w:val="24"/>
        </w:rPr>
        <w:t>De acuerdo con lo requerido en el artículo 421 de la RG 15/24, la Sociedad deberá presentar la declaración jurada de beneficiario final de conformidad con el modelo incluido en el Anexo XXVI de la RG 15/24 y siguiendo el procedimiento y plazos establecidos en el mencionado artículo.</w:t>
      </w:r>
    </w:p>
    <w:p w14:paraId="62FA6973" w14:textId="77777777" w:rsidR="0023177E" w:rsidRDefault="0023177E">
      <w:pPr>
        <w:tabs>
          <w:tab w:val="left" w:pos="-720"/>
          <w:tab w:val="left" w:pos="426"/>
          <w:tab w:val="left" w:pos="862"/>
        </w:tabs>
        <w:ind w:left="426" w:hanging="426"/>
        <w:jc w:val="both"/>
        <w:rPr>
          <w:rFonts w:ascii="Arial" w:eastAsia="Arial" w:hAnsi="Arial" w:cs="Arial"/>
          <w:sz w:val="24"/>
          <w:szCs w:val="24"/>
          <w:vertAlign w:val="superscript"/>
        </w:rPr>
      </w:pPr>
    </w:p>
    <w:p w14:paraId="3BAC54FE" w14:textId="77777777" w:rsidR="0023177E" w:rsidRDefault="00000000">
      <w:pPr>
        <w:tabs>
          <w:tab w:val="left" w:pos="-720"/>
          <w:tab w:val="left" w:pos="426"/>
        </w:tabs>
        <w:ind w:left="426" w:hanging="426"/>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vertAlign w:val="superscript"/>
        </w:rPr>
        <w:tab/>
      </w:r>
      <w:r>
        <w:rPr>
          <w:rFonts w:ascii="Arial" w:eastAsia="Arial" w:hAnsi="Arial" w:cs="Arial"/>
          <w:sz w:val="24"/>
          <w:szCs w:val="24"/>
        </w:rPr>
        <w:t>Si no se hubiese aprobado por unanimidad, se deberá incluir el siguiente procedimiento:</w:t>
      </w:r>
    </w:p>
    <w:p w14:paraId="5D45638C" w14:textId="77777777" w:rsidR="0023177E" w:rsidRDefault="0023177E">
      <w:pPr>
        <w:tabs>
          <w:tab w:val="left" w:pos="-720"/>
          <w:tab w:val="left" w:pos="426"/>
          <w:tab w:val="left" w:pos="862"/>
        </w:tabs>
        <w:ind w:left="426" w:hanging="426"/>
        <w:jc w:val="both"/>
        <w:rPr>
          <w:rFonts w:ascii="Arial" w:eastAsia="Arial" w:hAnsi="Arial" w:cs="Arial"/>
          <w:sz w:val="24"/>
          <w:szCs w:val="24"/>
          <w:vertAlign w:val="superscript"/>
        </w:rPr>
      </w:pPr>
    </w:p>
    <w:p w14:paraId="4A08D271" w14:textId="77777777" w:rsidR="0023177E" w:rsidRDefault="00000000">
      <w:pPr>
        <w:pBdr>
          <w:top w:val="nil"/>
          <w:left w:val="nil"/>
          <w:bottom w:val="nil"/>
          <w:right w:val="nil"/>
          <w:between w:val="nil"/>
        </w:pBdr>
        <w:tabs>
          <w:tab w:val="left" w:pos="-720"/>
          <w:tab w:val="left" w:pos="0"/>
          <w:tab w:val="left" w:pos="426"/>
          <w:tab w:val="left" w:pos="487"/>
          <w:tab w:val="left" w:pos="862"/>
        </w:tabs>
        <w:ind w:left="426"/>
        <w:jc w:val="both"/>
        <w:rPr>
          <w:rFonts w:ascii="Arial" w:eastAsia="Arial" w:hAnsi="Arial" w:cs="Arial"/>
          <w:color w:val="000000"/>
          <w:sz w:val="24"/>
          <w:szCs w:val="24"/>
        </w:rPr>
      </w:pPr>
      <w:r>
        <w:rPr>
          <w:rFonts w:ascii="Arial" w:eastAsia="Arial" w:hAnsi="Arial" w:cs="Arial"/>
          <w:color w:val="000000"/>
          <w:sz w:val="24"/>
          <w:szCs w:val="24"/>
        </w:rPr>
        <w:t>“Verificar el cumplimiento de las formalidades de la convocatoria a la Asamblea que se refiere el párrafo anterior de acuerdo con lo requerido por el artículo 47, inciso 2, para lo cual he constatado:</w:t>
      </w:r>
    </w:p>
    <w:p w14:paraId="4F7E180F" w14:textId="77777777" w:rsidR="0023177E" w:rsidRDefault="00000000">
      <w:pPr>
        <w:numPr>
          <w:ilvl w:val="0"/>
          <w:numId w:val="8"/>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que la convocatoria haya sido efectuada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o el síndico </w:t>
      </w:r>
      <w:r>
        <w:rPr>
          <w:rFonts w:ascii="Arial" w:eastAsia="Arial" w:hAnsi="Arial" w:cs="Arial"/>
          <w:i/>
          <w:color w:val="000000"/>
          <w:sz w:val="24"/>
          <w:szCs w:val="24"/>
        </w:rPr>
        <w:t>{por la autoridad de control o judicialmente, de corresponder}</w:t>
      </w:r>
      <w:r>
        <w:rPr>
          <w:rFonts w:ascii="Arial" w:eastAsia="Arial" w:hAnsi="Arial" w:cs="Arial"/>
          <w:color w:val="000000"/>
          <w:sz w:val="24"/>
          <w:szCs w:val="24"/>
        </w:rPr>
        <w:t xml:space="preserve"> de acuerdo a lo establecido en el artículo 236 de la Ley General de Sociedades N° 19.550;</w:t>
      </w:r>
    </w:p>
    <w:p w14:paraId="336DDD94" w14:textId="77777777" w:rsidR="0023177E" w:rsidRDefault="00000000">
      <w:pPr>
        <w:numPr>
          <w:ilvl w:val="0"/>
          <w:numId w:val="8"/>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la publicación en el diario de publicaciones legales durante los días…, con… días de anticipación de acuerdo a lo previsto por el artículo 237 de la Ley General de Sociedades N° 19.550; y</w:t>
      </w:r>
    </w:p>
    <w:p w14:paraId="18DA4059" w14:textId="77777777" w:rsidR="0023177E" w:rsidRDefault="00000000">
      <w:pPr>
        <w:numPr>
          <w:ilvl w:val="0"/>
          <w:numId w:val="8"/>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la publicación en el diario… </w:t>
      </w:r>
      <w:r>
        <w:rPr>
          <w:rFonts w:ascii="Arial" w:eastAsia="Arial" w:hAnsi="Arial" w:cs="Arial"/>
          <w:i/>
          <w:color w:val="000000"/>
          <w:sz w:val="24"/>
          <w:szCs w:val="24"/>
        </w:rPr>
        <w:t>{para las sociedades a que se refiere el artículo 299 de la Ley General de Sociedades N° 19.550}</w:t>
      </w:r>
      <w:r>
        <w:rPr>
          <w:rFonts w:ascii="Arial" w:eastAsia="Arial" w:hAnsi="Arial" w:cs="Arial"/>
          <w:color w:val="000000"/>
          <w:sz w:val="24"/>
          <w:szCs w:val="24"/>
        </w:rPr>
        <w:t xml:space="preserve"> de acuerdo a lo previsto por el artículo 237 de la Ley General de Sociedades N° 19.550.”</w:t>
      </w:r>
    </w:p>
    <w:p w14:paraId="07E3580C" w14:textId="77777777" w:rsidR="0023177E" w:rsidRDefault="0023177E">
      <w:pPr>
        <w:tabs>
          <w:tab w:val="left" w:pos="-720"/>
          <w:tab w:val="left" w:pos="426"/>
          <w:tab w:val="left" w:pos="862"/>
        </w:tabs>
        <w:ind w:left="426" w:hanging="426"/>
        <w:jc w:val="both"/>
        <w:rPr>
          <w:rFonts w:ascii="Arial" w:eastAsia="Arial" w:hAnsi="Arial" w:cs="Arial"/>
          <w:sz w:val="24"/>
          <w:szCs w:val="24"/>
          <w:vertAlign w:val="superscript"/>
        </w:rPr>
      </w:pPr>
    </w:p>
    <w:p w14:paraId="37B5834D" w14:textId="77777777" w:rsidR="0023177E"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rPr>
        <w:tab/>
        <w:t>De existir, agregar “excepto por las siguientes observaciones (o excepciones)” y detallar a continuación.</w:t>
      </w:r>
    </w:p>
    <w:p w14:paraId="497AEAA0" w14:textId="77777777" w:rsidR="0023177E" w:rsidRDefault="0023177E"/>
    <w:p w14:paraId="0B87EB2C" w14:textId="77777777" w:rsidR="0023177E" w:rsidRDefault="0023177E">
      <w:pPr>
        <w:pStyle w:val="Heading1"/>
        <w:jc w:val="center"/>
        <w:rPr>
          <w:rFonts w:ascii="Arial" w:eastAsia="Arial" w:hAnsi="Arial" w:cs="Arial"/>
        </w:rPr>
      </w:pPr>
    </w:p>
    <w:sectPr w:rsidR="0023177E">
      <w:footerReference w:type="default" r:id="rId9"/>
      <w:pgSz w:w="11907" w:h="1683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A4D514" w14:textId="77777777" w:rsidR="004D2D96" w:rsidRDefault="004D2D96">
      <w:r>
        <w:separator/>
      </w:r>
    </w:p>
  </w:endnote>
  <w:endnote w:type="continuationSeparator" w:id="0">
    <w:p w14:paraId="041D4461" w14:textId="77777777" w:rsidR="004D2D96" w:rsidRDefault="004D2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embedRegular r:id="rId1" w:fontKey="{9255CA64-B03B-491B-9A87-7ABE24D15484}"/>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8488233A-7FB5-421D-81BB-24F4175CA20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3" w:fontKey="{15FEA700-31A5-4B3C-9948-870743134FAA}"/>
    <w:embedItalic r:id="rId4" w:fontKey="{48AE751D-77FA-4C20-A6D3-FC392B3B2FFD}"/>
  </w:font>
  <w:font w:name="Segoe UI">
    <w:panose1 w:val="020B0502040204020203"/>
    <w:charset w:val="00"/>
    <w:family w:val="roman"/>
    <w:notTrueType/>
    <w:pitch w:val="default"/>
    <w:embedRegular r:id="rId5" w:fontKey="{B93F8521-F966-4B43-9B5D-509FBD042C88}"/>
  </w:font>
  <w:font w:name="Calibri">
    <w:panose1 w:val="020F0502020204030204"/>
    <w:charset w:val="00"/>
    <w:family w:val="swiss"/>
    <w:pitch w:val="variable"/>
    <w:sig w:usb0="E4002EFF" w:usb1="C000247B" w:usb2="00000009" w:usb3="00000000" w:csb0="000001FF" w:csb1="00000000"/>
    <w:embedRegular r:id="rId6" w:fontKey="{CF4581C5-F33D-4851-BFAD-0E746C8FA55B}"/>
  </w:font>
  <w:font w:name="Book Antiqua">
    <w:panose1 w:val="02040602050305030304"/>
    <w:charset w:val="00"/>
    <w:family w:val="roman"/>
    <w:notTrueType/>
    <w:pitch w:val="default"/>
    <w:embedRegular r:id="rId7" w:fontKey="{F1CA20AD-3D54-410D-808A-7D8806900886}"/>
    <w:embedBold r:id="rId8" w:fontKey="{BC2BD2F2-9689-4049-A0A2-95A0BE0058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EE6E1" w14:textId="77777777" w:rsidR="0023177E"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97992" w14:textId="77777777" w:rsidR="0023177E" w:rsidRDefault="0023177E">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4E47B3" w14:textId="77777777" w:rsidR="004D2D96" w:rsidRDefault="004D2D96">
      <w:r>
        <w:separator/>
      </w:r>
    </w:p>
  </w:footnote>
  <w:footnote w:type="continuationSeparator" w:id="0">
    <w:p w14:paraId="7B59C454" w14:textId="77777777" w:rsidR="004D2D96" w:rsidRDefault="004D2D96">
      <w:r>
        <w:continuationSeparator/>
      </w:r>
    </w:p>
  </w:footnote>
  <w:footnote w:id="1">
    <w:p w14:paraId="33209E83" w14:textId="77777777" w:rsidR="00703632" w:rsidRDefault="00703632" w:rsidP="00703632">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877AA"/>
    <w:multiLevelType w:val="multilevel"/>
    <w:tmpl w:val="1D1C08B8"/>
    <w:lvl w:ilvl="0">
      <w:start w:val="1"/>
      <w:numFmt w:val="lowerRoman"/>
      <w:lvlText w:val="%1."/>
      <w:lvlJc w:val="right"/>
      <w:pPr>
        <w:ind w:left="1080" w:hanging="180"/>
      </w:pPr>
    </w:lvl>
    <w:lvl w:ilvl="1">
      <w:start w:val="1"/>
      <w:numFmt w:val="lowerLetter"/>
      <w:lvlText w:val="%2."/>
      <w:lvlJc w:val="left"/>
      <w:pPr>
        <w:ind w:left="-2520" w:hanging="360"/>
      </w:pPr>
    </w:lvl>
    <w:lvl w:ilvl="2">
      <w:start w:val="1"/>
      <w:numFmt w:val="lowerRoman"/>
      <w:lvlText w:val="%3."/>
      <w:lvlJc w:val="right"/>
      <w:pPr>
        <w:ind w:left="-1800" w:hanging="180"/>
      </w:pPr>
    </w:lvl>
    <w:lvl w:ilvl="3">
      <w:start w:val="1"/>
      <w:numFmt w:val="decimal"/>
      <w:lvlText w:val="%4."/>
      <w:lvlJc w:val="left"/>
      <w:pPr>
        <w:ind w:left="-1080" w:hanging="360"/>
      </w:pPr>
    </w:lvl>
    <w:lvl w:ilvl="4">
      <w:start w:val="1"/>
      <w:numFmt w:val="lowerLetter"/>
      <w:lvlText w:val="%5."/>
      <w:lvlJc w:val="left"/>
      <w:pPr>
        <w:ind w:left="-360" w:hanging="360"/>
      </w:pPr>
    </w:lvl>
    <w:lvl w:ilvl="5">
      <w:start w:val="1"/>
      <w:numFmt w:val="lowerRoman"/>
      <w:lvlText w:val="%6."/>
      <w:lvlJc w:val="right"/>
      <w:pPr>
        <w:ind w:left="360" w:hanging="180"/>
      </w:pPr>
    </w:lvl>
    <w:lvl w:ilvl="6">
      <w:start w:val="1"/>
      <w:numFmt w:val="decimal"/>
      <w:lvlText w:val="%7."/>
      <w:lvlJc w:val="left"/>
      <w:pPr>
        <w:ind w:left="1080" w:hanging="360"/>
      </w:pPr>
    </w:lvl>
    <w:lvl w:ilvl="7">
      <w:start w:val="1"/>
      <w:numFmt w:val="lowerLetter"/>
      <w:lvlText w:val="%8."/>
      <w:lvlJc w:val="left"/>
      <w:pPr>
        <w:ind w:left="1800" w:hanging="360"/>
      </w:pPr>
    </w:lvl>
    <w:lvl w:ilvl="8">
      <w:start w:val="1"/>
      <w:numFmt w:val="lowerRoman"/>
      <w:lvlText w:val="%9."/>
      <w:lvlJc w:val="right"/>
      <w:pPr>
        <w:ind w:left="2520" w:hanging="180"/>
      </w:pPr>
    </w:lvl>
  </w:abstractNum>
  <w:abstractNum w:abstractNumId="1" w15:restartNumberingAfterBreak="0">
    <w:nsid w:val="36964F28"/>
    <w:multiLevelType w:val="multilevel"/>
    <w:tmpl w:val="E684DD82"/>
    <w:lvl w:ilvl="0">
      <w:start w:val="1"/>
      <w:numFmt w:val="bullet"/>
      <w:lvlText w:val="-"/>
      <w:lvlJc w:val="left"/>
      <w:pPr>
        <w:ind w:left="1080" w:hanging="360"/>
      </w:pPr>
      <w:rPr>
        <w:rFonts w:ascii="Georgia" w:eastAsia="Georgia" w:hAnsi="Georgia" w:cs="Georgi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B9A477C"/>
    <w:multiLevelType w:val="multilevel"/>
    <w:tmpl w:val="568A540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630F106B"/>
    <w:multiLevelType w:val="multilevel"/>
    <w:tmpl w:val="FDB48316"/>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557014D"/>
    <w:multiLevelType w:val="multilevel"/>
    <w:tmpl w:val="2B746B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A965313"/>
    <w:multiLevelType w:val="multilevel"/>
    <w:tmpl w:val="9EBC254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3C05D48"/>
    <w:multiLevelType w:val="multilevel"/>
    <w:tmpl w:val="B70CE4CC"/>
    <w:lvl w:ilvl="0">
      <w:start w:val="1"/>
      <w:numFmt w:val="decimal"/>
      <w:lvlText w:val="%1."/>
      <w:lvlJc w:val="left"/>
      <w:pPr>
        <w:ind w:left="1637"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8076923"/>
    <w:multiLevelType w:val="multilevel"/>
    <w:tmpl w:val="51105774"/>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8" w15:restartNumberingAfterBreak="0">
    <w:nsid w:val="786936E9"/>
    <w:multiLevelType w:val="multilevel"/>
    <w:tmpl w:val="945C3372"/>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565408707">
    <w:abstractNumId w:val="2"/>
  </w:num>
  <w:num w:numId="2" w16cid:durableId="506403751">
    <w:abstractNumId w:val="1"/>
  </w:num>
  <w:num w:numId="3" w16cid:durableId="1036614474">
    <w:abstractNumId w:val="0"/>
  </w:num>
  <w:num w:numId="4" w16cid:durableId="208810514">
    <w:abstractNumId w:val="6"/>
  </w:num>
  <w:num w:numId="5" w16cid:durableId="134422177">
    <w:abstractNumId w:val="4"/>
  </w:num>
  <w:num w:numId="6" w16cid:durableId="939675995">
    <w:abstractNumId w:val="8"/>
  </w:num>
  <w:num w:numId="7" w16cid:durableId="2037463924">
    <w:abstractNumId w:val="5"/>
  </w:num>
  <w:num w:numId="8" w16cid:durableId="164319020">
    <w:abstractNumId w:val="7"/>
  </w:num>
  <w:num w:numId="9" w16cid:durableId="1003052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77E"/>
    <w:rsid w:val="0023177E"/>
    <w:rsid w:val="004D2D96"/>
    <w:rsid w:val="00703632"/>
    <w:rsid w:val="00916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6F38E"/>
  <w15:docId w15:val="{F9588FDB-EC0E-4DE4-8D0D-9CAFE314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8898331">
      <w:bodyDiv w:val="1"/>
      <w:marLeft w:val="0"/>
      <w:marRight w:val="0"/>
      <w:marTop w:val="0"/>
      <w:marBottom w:val="0"/>
      <w:divBdr>
        <w:top w:val="none" w:sz="0" w:space="0" w:color="auto"/>
        <w:left w:val="none" w:sz="0" w:space="0" w:color="auto"/>
        <w:bottom w:val="none" w:sz="0" w:space="0" w:color="auto"/>
        <w:right w:val="none" w:sz="0" w:space="0" w:color="auto"/>
      </w:divBdr>
    </w:div>
    <w:div w:id="1698770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OXRiaB9/zmOH73kgV8dSGMAIZA==">CgMxLjAaHwoBMBIaChgICVIUChJ0YWJsZS55aGhqOWU1bmttemkyCWlkLmdqZGd4czgAciExeVBpbVBHSzJYLWFzbFJ3S3gyQWpHeUxBUmtNSFF5RGQ=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3131</Words>
  <Characters>17852</Characters>
  <Application>Microsoft Office Word</Application>
  <DocSecurity>0</DocSecurity>
  <Lines>148</Lines>
  <Paragraphs>41</Paragraphs>
  <ScaleCrop>false</ScaleCrop>
  <Company/>
  <LinksUpToDate>false</LinksUpToDate>
  <CharactersWithSpaces>20942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2</cp:revision>
  <dcterms:created xsi:type="dcterms:W3CDTF">2024-11-06T22:48:00Z</dcterms:created>
  <dcterms:modified xsi:type="dcterms:W3CDTF">2024-11-07T20:21:00Z</dcterms:modified>
</cp:coreProperties>
</file>