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D0CA8" w14:textId="77777777" w:rsidR="00F84134" w:rsidRPr="008E3471" w:rsidRDefault="00F84134" w:rsidP="00782736">
      <w:pPr>
        <w:pStyle w:val="Textoindependiente"/>
        <w:rPr>
          <w:rFonts w:ascii="Garamond" w:hAnsi="Garamond"/>
          <w:sz w:val="22"/>
          <w:szCs w:val="22"/>
          <w:lang w:val="es-AR"/>
        </w:rPr>
      </w:pPr>
    </w:p>
    <w:p w14:paraId="7174807B" w14:textId="77777777" w:rsidR="006C7161" w:rsidRPr="008653EA" w:rsidRDefault="006C7161" w:rsidP="006C7161">
      <w:pPr>
        <w:pStyle w:val="Textoindependiente"/>
        <w:jc w:val="center"/>
        <w:rPr>
          <w:rFonts w:ascii="Garamond" w:hAnsi="Garamond"/>
          <w:sz w:val="22"/>
          <w:szCs w:val="22"/>
          <w:lang w:val="es-AR"/>
        </w:rPr>
      </w:pPr>
      <w:r w:rsidRPr="008E3471">
        <w:rPr>
          <w:rFonts w:ascii="Garamond" w:hAnsi="Garamond"/>
          <w:sz w:val="22"/>
          <w:szCs w:val="22"/>
        </w:rPr>
        <w:t xml:space="preserve">INFORME ESPECIAL DE CONTADOR PÚBLICO </w:t>
      </w:r>
      <w:r w:rsidRPr="008653EA">
        <w:rPr>
          <w:rFonts w:ascii="Garamond" w:hAnsi="Garamond"/>
          <w:sz w:val="22"/>
          <w:szCs w:val="22"/>
          <w:lang w:val="es-AR"/>
        </w:rPr>
        <w:t>INDEPENDIENTE</w:t>
      </w:r>
    </w:p>
    <w:p w14:paraId="1D71E3CD" w14:textId="77777777" w:rsidR="006C7161" w:rsidRPr="008E3471" w:rsidRDefault="006C7161" w:rsidP="006C7161">
      <w:pPr>
        <w:pStyle w:val="Textoindependiente"/>
        <w:jc w:val="center"/>
        <w:rPr>
          <w:rFonts w:ascii="Garamond" w:hAnsi="Garamond"/>
          <w:color w:val="C00000"/>
          <w:sz w:val="22"/>
          <w:szCs w:val="22"/>
        </w:rPr>
      </w:pPr>
      <w:r w:rsidRPr="008653EA">
        <w:rPr>
          <w:rFonts w:ascii="Garamond" w:hAnsi="Garamond"/>
          <w:sz w:val="22"/>
          <w:szCs w:val="22"/>
          <w:lang w:val="es-AR"/>
        </w:rPr>
        <w:t xml:space="preserve">EN RELACIÓN </w:t>
      </w:r>
      <w:r>
        <w:rPr>
          <w:rFonts w:ascii="Garamond" w:hAnsi="Garamond"/>
          <w:sz w:val="22"/>
          <w:szCs w:val="22"/>
        </w:rPr>
        <w:t>AL</w:t>
      </w:r>
      <w:r w:rsidRPr="008E3471">
        <w:rPr>
          <w:rFonts w:ascii="Garamond" w:hAnsi="Garamond"/>
          <w:sz w:val="22"/>
          <w:szCs w:val="22"/>
        </w:rPr>
        <w:t xml:space="preserve"> CONTROL Y REVISIÓN </w:t>
      </w:r>
      <w:r>
        <w:rPr>
          <w:rFonts w:ascii="Garamond" w:hAnsi="Garamond"/>
          <w:sz w:val="22"/>
          <w:szCs w:val="22"/>
        </w:rPr>
        <w:t>DE</w:t>
      </w:r>
      <w:r w:rsidRPr="008E3471">
        <w:rPr>
          <w:rFonts w:ascii="Garamond" w:hAnsi="Garamond"/>
          <w:sz w:val="22"/>
          <w:szCs w:val="22"/>
        </w:rPr>
        <w:t xml:space="preserve"> LOS </w:t>
      </w:r>
      <w:r w:rsidRPr="008653EA">
        <w:rPr>
          <w:rFonts w:ascii="Garamond" w:hAnsi="Garamond"/>
          <w:sz w:val="22"/>
          <w:szCs w:val="22"/>
          <w:lang w:val="es-AR"/>
        </w:rPr>
        <w:t xml:space="preserve">LOS CRÉDITOS CEDIDOS AL FIDEICOMISO </w:t>
      </w:r>
      <w:r>
        <w:rPr>
          <w:rFonts w:ascii="Garamond" w:hAnsi="Garamond"/>
          <w:sz w:val="22"/>
          <w:szCs w:val="22"/>
          <w:lang w:val="es-AR"/>
        </w:rPr>
        <w:t xml:space="preserve">FINANCIERO XYZ </w:t>
      </w:r>
      <w:r w:rsidRPr="008653EA">
        <w:rPr>
          <w:rFonts w:ascii="Garamond" w:hAnsi="Garamond"/>
          <w:sz w:val="22"/>
          <w:szCs w:val="22"/>
          <w:lang w:val="es-AR"/>
        </w:rPr>
        <w:t xml:space="preserve">CORRESPONDIENTE AL PERÍODO </w:t>
      </w:r>
      <w:r>
        <w:rPr>
          <w:rFonts w:ascii="Garamond" w:hAnsi="Garamond"/>
          <w:sz w:val="22"/>
          <w:szCs w:val="22"/>
          <w:lang w:val="es-AR"/>
        </w:rPr>
        <w:t xml:space="preserve">FINALIZADO EL DD/MM/AAAA. </w:t>
      </w:r>
      <w:r w:rsidRPr="008E3471">
        <w:rPr>
          <w:rStyle w:val="Refdenotaalpie"/>
          <w:rFonts w:ascii="Garamond" w:hAnsi="Garamond"/>
          <w:sz w:val="22"/>
          <w:szCs w:val="22"/>
          <w:lang w:val="es-AR"/>
        </w:rPr>
        <w:footnoteReference w:id="1"/>
      </w:r>
      <w:r>
        <w:rPr>
          <w:rFonts w:ascii="Garamond" w:hAnsi="Garamond"/>
          <w:sz w:val="22"/>
          <w:szCs w:val="22"/>
          <w:lang w:val="es-AR"/>
        </w:rPr>
        <w:t xml:space="preserve"> </w:t>
      </w:r>
      <w:r w:rsidRPr="00782736">
        <w:rPr>
          <w:rFonts w:ascii="Garamond" w:hAnsi="Garamond"/>
          <w:color w:val="C00000"/>
          <w:spacing w:val="-3"/>
        </w:rPr>
        <w:t>(*)</w:t>
      </w:r>
      <w:r w:rsidRPr="00782736">
        <w:rPr>
          <w:rFonts w:ascii="Garamond" w:hAnsi="Garamond"/>
          <w:color w:val="FF0000"/>
          <w:spacing w:val="-3"/>
        </w:rPr>
        <w:tab/>
      </w:r>
    </w:p>
    <w:p w14:paraId="28AB6C2A" w14:textId="46B03881" w:rsidR="00F84134" w:rsidRPr="008E3471" w:rsidRDefault="00AD5C59" w:rsidP="008653EA">
      <w:pPr>
        <w:pStyle w:val="Textoindependiente"/>
        <w:jc w:val="center"/>
        <w:rPr>
          <w:rFonts w:ascii="Garamond" w:hAnsi="Garamond"/>
          <w:color w:val="C00000"/>
          <w:sz w:val="22"/>
          <w:szCs w:val="22"/>
        </w:rPr>
      </w:pPr>
      <w:r w:rsidRPr="00782736">
        <w:rPr>
          <w:rFonts w:ascii="Garamond" w:hAnsi="Garamond"/>
          <w:color w:val="FF0000"/>
          <w:spacing w:val="-3"/>
        </w:rPr>
        <w:tab/>
      </w:r>
    </w:p>
    <w:p w14:paraId="536146B9" w14:textId="77777777" w:rsidR="00F84134" w:rsidRPr="008E3471" w:rsidRDefault="00F84134" w:rsidP="003872E3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7620DEEE" w14:textId="77777777" w:rsidR="00622515" w:rsidRPr="008E3471" w:rsidRDefault="00622515" w:rsidP="00622515">
      <w:pPr>
        <w:jc w:val="both"/>
        <w:rPr>
          <w:rFonts w:ascii="Garamond" w:hAnsi="Garamond"/>
          <w:sz w:val="22"/>
          <w:szCs w:val="22"/>
        </w:rPr>
      </w:pPr>
    </w:p>
    <w:p w14:paraId="31D4D275" w14:textId="67F79A74" w:rsidR="00622515" w:rsidRPr="008E3471" w:rsidRDefault="00622515" w:rsidP="00622515">
      <w:pPr>
        <w:jc w:val="both"/>
        <w:rPr>
          <w:rFonts w:ascii="Garamond" w:hAnsi="Garamond"/>
          <w:sz w:val="22"/>
          <w:szCs w:val="22"/>
        </w:rPr>
      </w:pPr>
      <w:r w:rsidRPr="008E3471">
        <w:rPr>
          <w:rFonts w:ascii="Garamond" w:hAnsi="Garamond"/>
          <w:sz w:val="22"/>
          <w:szCs w:val="22"/>
        </w:rPr>
        <w:t>Señores Presidente y Directores</w:t>
      </w:r>
      <w:r w:rsidRPr="008E3471">
        <w:rPr>
          <w:rStyle w:val="Refdenotaalpie"/>
          <w:rFonts w:ascii="Garamond" w:hAnsi="Garamond"/>
          <w:sz w:val="22"/>
          <w:szCs w:val="22"/>
          <w:lang w:val="es-AR"/>
        </w:rPr>
        <w:t xml:space="preserve"> </w:t>
      </w:r>
      <w:r w:rsidRPr="008E3471">
        <w:rPr>
          <w:rFonts w:ascii="Garamond" w:hAnsi="Garamond"/>
          <w:sz w:val="22"/>
          <w:szCs w:val="22"/>
        </w:rPr>
        <w:t>de</w:t>
      </w:r>
      <w:r w:rsidR="00912111">
        <w:rPr>
          <w:rFonts w:ascii="Garamond" w:hAnsi="Garamond"/>
          <w:sz w:val="22"/>
          <w:szCs w:val="22"/>
        </w:rPr>
        <w:t xml:space="preserve"> ABC</w:t>
      </w:r>
      <w:r w:rsidRPr="008E3471">
        <w:rPr>
          <w:rStyle w:val="Refdenotaalpie"/>
          <w:rFonts w:ascii="Garamond" w:hAnsi="Garamond"/>
          <w:sz w:val="22"/>
          <w:szCs w:val="22"/>
          <w:lang w:val="es-AR"/>
        </w:rPr>
        <w:footnoteReference w:id="2"/>
      </w:r>
    </w:p>
    <w:p w14:paraId="4C9A9FC1" w14:textId="77777777" w:rsidR="00622515" w:rsidRPr="008E3471" w:rsidRDefault="00622515" w:rsidP="00622515">
      <w:pPr>
        <w:jc w:val="both"/>
        <w:rPr>
          <w:rFonts w:ascii="Garamond" w:hAnsi="Garamond"/>
          <w:sz w:val="22"/>
          <w:szCs w:val="22"/>
        </w:rPr>
      </w:pPr>
      <w:r w:rsidRPr="008E3471">
        <w:rPr>
          <w:rFonts w:ascii="Garamond" w:hAnsi="Garamond"/>
          <w:sz w:val="22"/>
          <w:szCs w:val="22"/>
        </w:rPr>
        <w:t>CUIT N°: XX-XXXXXXXX-X</w:t>
      </w:r>
    </w:p>
    <w:p w14:paraId="62EF935E" w14:textId="23BF1F4F" w:rsidR="00622515" w:rsidRPr="008E3471" w:rsidRDefault="00622515" w:rsidP="00622515">
      <w:pPr>
        <w:jc w:val="both"/>
        <w:rPr>
          <w:rFonts w:ascii="Garamond" w:hAnsi="Garamond"/>
          <w:sz w:val="22"/>
          <w:szCs w:val="22"/>
        </w:rPr>
      </w:pPr>
      <w:r w:rsidRPr="008E3471">
        <w:rPr>
          <w:rFonts w:ascii="Garamond" w:hAnsi="Garamond"/>
          <w:sz w:val="22"/>
          <w:szCs w:val="22"/>
        </w:rPr>
        <w:t>Domicilio legal …</w:t>
      </w:r>
      <w:r w:rsidRPr="008E3471">
        <w:rPr>
          <w:rStyle w:val="Refdenotaalpie"/>
          <w:rFonts w:ascii="Garamond" w:hAnsi="Garamond"/>
          <w:sz w:val="22"/>
          <w:szCs w:val="22"/>
          <w:lang w:val="es-AR"/>
        </w:rPr>
        <w:footnoteReference w:id="3"/>
      </w:r>
    </w:p>
    <w:p w14:paraId="1BF55857" w14:textId="77777777" w:rsidR="00622515" w:rsidRPr="008E3471" w:rsidRDefault="00622515" w:rsidP="00622515">
      <w:pPr>
        <w:pStyle w:val="Sinespaciado"/>
        <w:rPr>
          <w:rFonts w:ascii="Garamond" w:eastAsia="Times New Roman" w:hAnsi="Garamond" w:cs="Times New Roman"/>
          <w:u w:val="single"/>
          <w:lang w:val="es-ES_tradnl" w:eastAsia="es-ES"/>
        </w:rPr>
      </w:pPr>
      <w:r w:rsidRPr="008E3471">
        <w:rPr>
          <w:rFonts w:ascii="Garamond" w:eastAsia="Times New Roman" w:hAnsi="Garamond" w:cs="Times New Roman"/>
          <w:u w:val="single"/>
          <w:lang w:val="es-ES_tradnl" w:eastAsia="es-ES"/>
        </w:rPr>
        <w:t>Ciudad Autónoma de Buenos Aires</w:t>
      </w:r>
    </w:p>
    <w:p w14:paraId="1134CE23" w14:textId="77777777" w:rsidR="00622515" w:rsidRPr="008E3471" w:rsidRDefault="00622515" w:rsidP="00622515">
      <w:pPr>
        <w:pStyle w:val="Sinespaciado"/>
        <w:rPr>
          <w:rFonts w:ascii="Garamond" w:eastAsia="Times New Roman" w:hAnsi="Garamond" w:cs="Times New Roman"/>
          <w:u w:val="single"/>
          <w:lang w:val="es-ES_tradnl" w:eastAsia="es-ES"/>
        </w:rPr>
      </w:pPr>
    </w:p>
    <w:p w14:paraId="15D61687" w14:textId="77777777" w:rsidR="00F84134" w:rsidRPr="008E3471" w:rsidRDefault="00F84134" w:rsidP="003872E3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512AF44F" w14:textId="6C2FB0E2" w:rsidR="00F84134" w:rsidRPr="00AD5C59" w:rsidRDefault="00AA1CFE" w:rsidP="00AD5C59">
      <w:pPr>
        <w:pStyle w:val="Prrafodelista"/>
        <w:numPr>
          <w:ilvl w:val="0"/>
          <w:numId w:val="9"/>
        </w:numPr>
        <w:ind w:left="284"/>
        <w:jc w:val="both"/>
        <w:rPr>
          <w:rFonts w:ascii="Garamond" w:hAnsi="Garamond"/>
          <w:b/>
          <w:sz w:val="22"/>
          <w:szCs w:val="22"/>
        </w:rPr>
      </w:pPr>
      <w:r w:rsidRPr="00AD5C59">
        <w:rPr>
          <w:rFonts w:ascii="Garamond" w:hAnsi="Garamond"/>
          <w:b/>
          <w:sz w:val="22"/>
          <w:szCs w:val="22"/>
        </w:rPr>
        <w:t>Objeto del encargo</w:t>
      </w:r>
    </w:p>
    <w:p w14:paraId="60A45A03" w14:textId="77777777" w:rsidR="00AA1CFE" w:rsidRPr="008E3471" w:rsidRDefault="00AA1CFE" w:rsidP="003872E3">
      <w:pPr>
        <w:jc w:val="both"/>
        <w:rPr>
          <w:rFonts w:ascii="Garamond" w:hAnsi="Garamond"/>
          <w:b/>
          <w:sz w:val="22"/>
          <w:szCs w:val="22"/>
        </w:rPr>
      </w:pPr>
    </w:p>
    <w:p w14:paraId="5F26725F" w14:textId="7C7565BD" w:rsidR="00245468" w:rsidRDefault="00D27561" w:rsidP="003872E3">
      <w:pPr>
        <w:pStyle w:val="Textoindependiente2"/>
        <w:rPr>
          <w:rFonts w:ascii="Garamond" w:hAnsi="Garamond"/>
          <w:sz w:val="22"/>
          <w:szCs w:val="22"/>
        </w:rPr>
      </w:pPr>
      <w:r w:rsidRPr="008E3471">
        <w:rPr>
          <w:rFonts w:ascii="Garamond" w:hAnsi="Garamond"/>
          <w:sz w:val="22"/>
          <w:szCs w:val="22"/>
          <w:lang w:val="es-AR"/>
        </w:rPr>
        <w:t>He sido contratado por</w:t>
      </w:r>
      <w:r w:rsidR="00912111">
        <w:rPr>
          <w:rFonts w:ascii="Garamond" w:hAnsi="Garamond"/>
          <w:sz w:val="22"/>
          <w:szCs w:val="22"/>
          <w:lang w:val="es-AR"/>
        </w:rPr>
        <w:t xml:space="preserve"> ABC</w:t>
      </w:r>
      <w:r w:rsidR="0050453C">
        <w:rPr>
          <w:rFonts w:ascii="Garamond" w:hAnsi="Garamond"/>
          <w:sz w:val="22"/>
          <w:szCs w:val="22"/>
          <w:lang w:val="es-AR"/>
        </w:rPr>
        <w:t xml:space="preserve"> (Fiduciario)</w:t>
      </w:r>
      <w:r w:rsidR="0050453C" w:rsidRPr="00FC31EC">
        <w:rPr>
          <w:rFonts w:ascii="Garamond" w:hAnsi="Garamond"/>
          <w:sz w:val="22"/>
          <w:szCs w:val="22"/>
          <w:lang w:val="es-AR"/>
        </w:rPr>
        <w:t xml:space="preserve"> en </w:t>
      </w:r>
      <w:r w:rsidR="009676DA">
        <w:rPr>
          <w:rFonts w:ascii="Garamond" w:hAnsi="Garamond"/>
          <w:sz w:val="22"/>
          <w:szCs w:val="22"/>
          <w:lang w:val="es-AR"/>
        </w:rPr>
        <w:t>mi carácter de</w:t>
      </w:r>
      <w:r w:rsidR="001B58B5">
        <w:rPr>
          <w:rFonts w:ascii="Garamond" w:hAnsi="Garamond"/>
          <w:sz w:val="22"/>
          <w:szCs w:val="22"/>
          <w:lang w:val="es-AR"/>
        </w:rPr>
        <w:t xml:space="preserve"> Contador Público y</w:t>
      </w:r>
      <w:r w:rsidR="009676DA">
        <w:rPr>
          <w:rFonts w:ascii="Garamond" w:hAnsi="Garamond"/>
          <w:sz w:val="22"/>
          <w:szCs w:val="22"/>
          <w:lang w:val="es-AR"/>
        </w:rPr>
        <w:t xml:space="preserve"> Agente</w:t>
      </w:r>
      <w:r w:rsidR="0050453C" w:rsidRPr="00FC31EC">
        <w:rPr>
          <w:rFonts w:ascii="Garamond" w:hAnsi="Garamond"/>
          <w:sz w:val="22"/>
          <w:szCs w:val="22"/>
          <w:lang w:val="es-AR"/>
        </w:rPr>
        <w:t xml:space="preserve"> de Control y Revisión del Fideicomiso Financiero XYZ (Fideicomiso)</w:t>
      </w:r>
      <w:r w:rsidRPr="00FC31EC">
        <w:rPr>
          <w:rFonts w:ascii="Garamond" w:hAnsi="Garamond"/>
          <w:sz w:val="22"/>
          <w:szCs w:val="22"/>
          <w:lang w:val="es-AR"/>
        </w:rPr>
        <w:t xml:space="preserve"> </w:t>
      </w:r>
      <w:r w:rsidRPr="008E3471">
        <w:rPr>
          <w:rFonts w:ascii="Garamond" w:hAnsi="Garamond"/>
          <w:sz w:val="22"/>
          <w:szCs w:val="22"/>
          <w:lang w:val="es-AR"/>
        </w:rPr>
        <w:t>para e</w:t>
      </w:r>
      <w:r w:rsidR="00B00D2D" w:rsidRPr="008E3471">
        <w:rPr>
          <w:rFonts w:ascii="Garamond" w:hAnsi="Garamond"/>
          <w:sz w:val="22"/>
          <w:szCs w:val="22"/>
          <w:lang w:val="es-AR"/>
        </w:rPr>
        <w:t xml:space="preserve">mitir un informe especial </w:t>
      </w:r>
      <w:r w:rsidR="0050453C" w:rsidRPr="00FC31EC">
        <w:rPr>
          <w:rFonts w:ascii="Garamond" w:hAnsi="Garamond"/>
          <w:sz w:val="22"/>
          <w:szCs w:val="22"/>
          <w:lang w:val="es-AR"/>
        </w:rPr>
        <w:t>conforme lo requerido por el artículo 31 de la Sección XII del Capítulo IV - Título V</w:t>
      </w:r>
      <w:r w:rsidR="00D645D8">
        <w:rPr>
          <w:rFonts w:ascii="Garamond" w:hAnsi="Garamond"/>
          <w:sz w:val="22"/>
          <w:szCs w:val="22"/>
          <w:lang w:val="es-AR"/>
        </w:rPr>
        <w:t xml:space="preserve"> </w:t>
      </w:r>
      <w:r w:rsidR="00E505CF" w:rsidRPr="00D42D25">
        <w:rPr>
          <w:rFonts w:ascii="Garamond" w:hAnsi="Garamond"/>
          <w:sz w:val="22"/>
          <w:szCs w:val="22"/>
          <w:lang w:val="es-AR"/>
        </w:rPr>
        <w:t>de las n</w:t>
      </w:r>
      <w:r w:rsidR="00B00D2D" w:rsidRPr="00D42D25">
        <w:rPr>
          <w:rFonts w:ascii="Garamond" w:hAnsi="Garamond"/>
          <w:sz w:val="22"/>
          <w:szCs w:val="22"/>
          <w:lang w:val="es-AR"/>
        </w:rPr>
        <w:t xml:space="preserve">ormas </w:t>
      </w:r>
      <w:r w:rsidR="0050453C">
        <w:rPr>
          <w:rFonts w:ascii="Garamond" w:hAnsi="Garamond"/>
          <w:sz w:val="22"/>
          <w:szCs w:val="22"/>
          <w:lang w:val="es-AR"/>
        </w:rPr>
        <w:t xml:space="preserve">N.T. 2013 y modificatorias </w:t>
      </w:r>
      <w:r w:rsidR="00B00D2D" w:rsidRPr="00D42D25">
        <w:rPr>
          <w:rFonts w:ascii="Garamond" w:hAnsi="Garamond"/>
          <w:sz w:val="22"/>
          <w:szCs w:val="22"/>
          <w:lang w:val="es-AR"/>
        </w:rPr>
        <w:t>de</w:t>
      </w:r>
      <w:r w:rsidR="00B00D2D" w:rsidRPr="008E3471">
        <w:rPr>
          <w:rFonts w:ascii="Garamond" w:hAnsi="Garamond"/>
          <w:sz w:val="22"/>
          <w:szCs w:val="22"/>
          <w:lang w:val="es-AR"/>
        </w:rPr>
        <w:t xml:space="preserve"> </w:t>
      </w:r>
      <w:r w:rsidR="00B00D2D" w:rsidRPr="00D42D25">
        <w:rPr>
          <w:rFonts w:ascii="Garamond" w:hAnsi="Garamond"/>
          <w:sz w:val="22"/>
          <w:szCs w:val="22"/>
          <w:lang w:val="es-AR"/>
        </w:rPr>
        <w:t>la Comi</w:t>
      </w:r>
      <w:r w:rsidR="00B00D2D" w:rsidRPr="00FC31EC">
        <w:rPr>
          <w:rFonts w:ascii="Garamond" w:hAnsi="Garamond"/>
          <w:sz w:val="22"/>
          <w:szCs w:val="22"/>
          <w:lang w:val="es-AR"/>
        </w:rPr>
        <w:t>sión Nacional de Valores (CNV)</w:t>
      </w:r>
      <w:r w:rsidR="0050453C" w:rsidRPr="00FC31EC">
        <w:rPr>
          <w:rFonts w:ascii="Garamond" w:hAnsi="Garamond"/>
          <w:sz w:val="22"/>
          <w:szCs w:val="22"/>
          <w:lang w:val="es-AR"/>
        </w:rPr>
        <w:t xml:space="preserve">, en relación con los </w:t>
      </w:r>
      <w:r w:rsidR="00304AD6">
        <w:rPr>
          <w:rFonts w:ascii="Garamond" w:hAnsi="Garamond"/>
          <w:sz w:val="22"/>
          <w:szCs w:val="22"/>
          <w:lang w:val="es-AR"/>
        </w:rPr>
        <w:t>activos subyacentes de</w:t>
      </w:r>
      <w:r w:rsidR="0050453C" w:rsidRPr="00FC31EC">
        <w:rPr>
          <w:rFonts w:ascii="Garamond" w:hAnsi="Garamond"/>
          <w:sz w:val="22"/>
          <w:szCs w:val="22"/>
          <w:lang w:val="es-AR"/>
        </w:rPr>
        <w:t>l Fideicomiso correspondiente al período mensual finalizado</w:t>
      </w:r>
      <w:r w:rsidR="00304AD6">
        <w:rPr>
          <w:rFonts w:ascii="Garamond" w:hAnsi="Garamond"/>
          <w:sz w:val="22"/>
          <w:szCs w:val="22"/>
          <w:lang w:val="es-AR"/>
        </w:rPr>
        <w:t xml:space="preserve"> el</w:t>
      </w:r>
      <w:r w:rsidR="0050453C" w:rsidRPr="00FC31EC">
        <w:rPr>
          <w:rFonts w:ascii="Garamond" w:hAnsi="Garamond"/>
          <w:sz w:val="22"/>
          <w:szCs w:val="22"/>
          <w:lang w:val="es-AR"/>
        </w:rPr>
        <w:t xml:space="preserve"> dd/mm/aaaa sobre la siguiente información:</w:t>
      </w:r>
    </w:p>
    <w:p w14:paraId="20E79357" w14:textId="4511038F" w:rsidR="00245468" w:rsidRDefault="00245468" w:rsidP="003872E3">
      <w:pPr>
        <w:pStyle w:val="Textoindependiente2"/>
        <w:rPr>
          <w:rFonts w:ascii="Garamond" w:hAnsi="Garamond"/>
          <w:sz w:val="22"/>
          <w:szCs w:val="22"/>
        </w:rPr>
      </w:pPr>
    </w:p>
    <w:p w14:paraId="38C2696E" w14:textId="47AE09AF" w:rsidR="001541A9" w:rsidRPr="001541A9" w:rsidRDefault="001541A9" w:rsidP="003872E3">
      <w:pPr>
        <w:pStyle w:val="Textoindependiente2"/>
        <w:rPr>
          <w:rFonts w:ascii="Garamond" w:hAnsi="Garamond"/>
          <w:i/>
          <w:sz w:val="22"/>
          <w:szCs w:val="22"/>
        </w:rPr>
      </w:pPr>
      <w:r w:rsidRPr="001541A9">
        <w:rPr>
          <w:rFonts w:ascii="Garamond" w:hAnsi="Garamond"/>
          <w:i/>
          <w:sz w:val="22"/>
          <w:szCs w:val="22"/>
        </w:rPr>
        <w:t>A modo de ejemplo:</w:t>
      </w:r>
    </w:p>
    <w:p w14:paraId="7B42670A" w14:textId="105DA2EF" w:rsidR="006C413B" w:rsidRPr="001541A9" w:rsidRDefault="006C413B" w:rsidP="003872E3">
      <w:pPr>
        <w:pStyle w:val="Textoindependiente2"/>
        <w:rPr>
          <w:rFonts w:ascii="Garamond" w:hAnsi="Garamond"/>
          <w:sz w:val="22"/>
          <w:szCs w:val="22"/>
          <w:lang w:val="es-AR"/>
        </w:rPr>
      </w:pPr>
      <w:r w:rsidRPr="001541A9">
        <w:rPr>
          <w:rFonts w:ascii="Garamond" w:hAnsi="Garamond"/>
          <w:sz w:val="22"/>
          <w:szCs w:val="22"/>
          <w:lang w:val="es-AR"/>
        </w:rPr>
        <w:t>a)</w:t>
      </w:r>
      <w:r w:rsidR="001541A9" w:rsidRPr="001541A9">
        <w:rPr>
          <w:rFonts w:ascii="Garamond" w:hAnsi="Garamond"/>
          <w:sz w:val="22"/>
          <w:szCs w:val="22"/>
          <w:lang w:val="es-AR"/>
        </w:rPr>
        <w:t xml:space="preserve"> Detalle de cobros rendidos por el Fiduciante.</w:t>
      </w:r>
    </w:p>
    <w:p w14:paraId="097C89FB" w14:textId="4ACC342D" w:rsidR="001541A9" w:rsidRPr="001541A9" w:rsidRDefault="006C413B" w:rsidP="001541A9">
      <w:pPr>
        <w:pStyle w:val="Textoindependiente2"/>
        <w:rPr>
          <w:rFonts w:ascii="Garamond" w:hAnsi="Garamond"/>
          <w:sz w:val="22"/>
          <w:szCs w:val="22"/>
          <w:lang w:val="es-AR"/>
        </w:rPr>
      </w:pPr>
      <w:r w:rsidRPr="001541A9">
        <w:rPr>
          <w:rFonts w:ascii="Garamond" w:hAnsi="Garamond"/>
          <w:sz w:val="22"/>
          <w:szCs w:val="22"/>
          <w:lang w:val="es-AR"/>
        </w:rPr>
        <w:t>b)</w:t>
      </w:r>
      <w:r w:rsidR="001541A9" w:rsidRPr="001541A9">
        <w:rPr>
          <w:rFonts w:ascii="Garamond" w:hAnsi="Garamond"/>
          <w:sz w:val="22"/>
          <w:szCs w:val="22"/>
          <w:lang w:val="es-AR"/>
        </w:rPr>
        <w:t xml:space="preserve"> Avisos de pago valores de deuda fiduciaria y certificados de participación, etc</w:t>
      </w:r>
      <w:r w:rsidR="00645A58">
        <w:rPr>
          <w:rFonts w:ascii="Garamond" w:hAnsi="Garamond"/>
          <w:sz w:val="22"/>
          <w:szCs w:val="22"/>
          <w:lang w:val="es-AR"/>
        </w:rPr>
        <w:t>.</w:t>
      </w:r>
    </w:p>
    <w:p w14:paraId="0F2A973D" w14:textId="77777777" w:rsidR="003D5EE3" w:rsidRDefault="006C413B" w:rsidP="003872E3">
      <w:pPr>
        <w:pStyle w:val="Textoindependiente2"/>
        <w:rPr>
          <w:rFonts w:ascii="Garamond" w:hAnsi="Garamond"/>
          <w:sz w:val="22"/>
          <w:szCs w:val="22"/>
          <w:lang w:val="es-AR"/>
        </w:rPr>
      </w:pPr>
      <w:r>
        <w:rPr>
          <w:rFonts w:ascii="Garamond" w:hAnsi="Garamond"/>
          <w:sz w:val="22"/>
          <w:szCs w:val="22"/>
          <w:lang w:val="es-AR"/>
        </w:rPr>
        <w:t>c) ………………………………………………………………….</w:t>
      </w:r>
      <w:r>
        <w:rPr>
          <w:rStyle w:val="Refdenotaalpie"/>
          <w:rFonts w:ascii="Garamond" w:hAnsi="Garamond"/>
          <w:sz w:val="22"/>
          <w:szCs w:val="22"/>
          <w:lang w:val="es-AR"/>
        </w:rPr>
        <w:footnoteReference w:id="4"/>
      </w:r>
      <w:r w:rsidR="003D5EE3">
        <w:rPr>
          <w:rFonts w:ascii="Garamond" w:hAnsi="Garamond"/>
          <w:sz w:val="22"/>
          <w:szCs w:val="22"/>
          <w:lang w:val="es-AR"/>
        </w:rPr>
        <w:t>.</w:t>
      </w:r>
    </w:p>
    <w:p w14:paraId="31D03590" w14:textId="77777777" w:rsidR="003D5EE3" w:rsidRDefault="003D5EE3" w:rsidP="003872E3">
      <w:pPr>
        <w:pStyle w:val="Textoindependiente2"/>
        <w:rPr>
          <w:rFonts w:ascii="Garamond" w:hAnsi="Garamond"/>
          <w:sz w:val="22"/>
          <w:szCs w:val="22"/>
          <w:lang w:val="es-AR"/>
        </w:rPr>
      </w:pPr>
    </w:p>
    <w:p w14:paraId="2544ADE5" w14:textId="24EBF3F4" w:rsidR="00D27561" w:rsidRPr="008E3471" w:rsidRDefault="008E3471" w:rsidP="003872E3">
      <w:pPr>
        <w:pStyle w:val="Textoindependiente2"/>
        <w:rPr>
          <w:rFonts w:ascii="Garamond" w:hAnsi="Garamond"/>
          <w:sz w:val="22"/>
          <w:szCs w:val="22"/>
          <w:lang w:val="es-AR"/>
        </w:rPr>
      </w:pPr>
      <w:r w:rsidRPr="006361E4">
        <w:rPr>
          <w:rFonts w:ascii="Garamond" w:hAnsi="Garamond"/>
          <w:sz w:val="22"/>
          <w:szCs w:val="22"/>
        </w:rPr>
        <w:t>La información</w:t>
      </w:r>
      <w:r w:rsidR="003D5EE3" w:rsidRPr="006361E4">
        <w:rPr>
          <w:rFonts w:ascii="Garamond" w:hAnsi="Garamond"/>
          <w:sz w:val="22"/>
          <w:szCs w:val="22"/>
        </w:rPr>
        <w:t xml:space="preserve"> mencionada anteriormente</w:t>
      </w:r>
      <w:r w:rsidRPr="006361E4">
        <w:rPr>
          <w:rFonts w:ascii="Garamond" w:hAnsi="Garamond"/>
          <w:sz w:val="22"/>
          <w:szCs w:val="22"/>
        </w:rPr>
        <w:t xml:space="preserve"> </w:t>
      </w:r>
      <w:r w:rsidR="006361E4" w:rsidRPr="006361E4">
        <w:rPr>
          <w:rFonts w:ascii="Garamond" w:hAnsi="Garamond"/>
          <w:sz w:val="22"/>
          <w:szCs w:val="22"/>
        </w:rPr>
        <w:t>será</w:t>
      </w:r>
      <w:r w:rsidRPr="006361E4">
        <w:rPr>
          <w:rFonts w:ascii="Garamond" w:hAnsi="Garamond"/>
          <w:sz w:val="22"/>
          <w:szCs w:val="22"/>
        </w:rPr>
        <w:t xml:space="preserve"> referida como “la </w:t>
      </w:r>
      <w:r w:rsidR="006361E4" w:rsidRPr="006361E4">
        <w:rPr>
          <w:rFonts w:ascii="Garamond" w:hAnsi="Garamond"/>
          <w:sz w:val="22"/>
          <w:szCs w:val="22"/>
        </w:rPr>
        <w:t>i</w:t>
      </w:r>
      <w:r w:rsidRPr="006361E4">
        <w:rPr>
          <w:rFonts w:ascii="Garamond" w:hAnsi="Garamond"/>
          <w:sz w:val="22"/>
          <w:szCs w:val="22"/>
        </w:rPr>
        <w:t>nformación objeto del encargo”.</w:t>
      </w:r>
    </w:p>
    <w:p w14:paraId="3F97FEE9" w14:textId="77777777" w:rsidR="00D27561" w:rsidRPr="00CA32BF" w:rsidRDefault="00D27561" w:rsidP="003872E3">
      <w:pPr>
        <w:pStyle w:val="Textoindependiente2"/>
        <w:rPr>
          <w:rFonts w:ascii="Garamond" w:hAnsi="Garamond"/>
          <w:sz w:val="22"/>
          <w:szCs w:val="22"/>
          <w:lang w:val="es-AR"/>
        </w:rPr>
      </w:pPr>
    </w:p>
    <w:p w14:paraId="55F1B6B0" w14:textId="2802F2F8" w:rsidR="00F84134" w:rsidRPr="00AD5C59" w:rsidRDefault="00D27561" w:rsidP="00AD5C59">
      <w:pPr>
        <w:pStyle w:val="Prrafodelista"/>
        <w:widowControl w:val="0"/>
        <w:numPr>
          <w:ilvl w:val="0"/>
          <w:numId w:val="9"/>
        </w:numPr>
        <w:ind w:left="284"/>
        <w:jc w:val="both"/>
        <w:rPr>
          <w:rFonts w:ascii="Garamond" w:hAnsi="Garamond"/>
          <w:b/>
          <w:sz w:val="22"/>
          <w:szCs w:val="22"/>
        </w:rPr>
      </w:pPr>
      <w:r w:rsidRPr="00AD5C59">
        <w:rPr>
          <w:rFonts w:ascii="Garamond" w:hAnsi="Garamond"/>
          <w:b/>
          <w:sz w:val="22"/>
          <w:szCs w:val="22"/>
        </w:rPr>
        <w:t>Responsabilidad de la Dirección</w:t>
      </w:r>
      <w:r w:rsidR="00312437">
        <w:rPr>
          <w:rFonts w:ascii="Garamond" w:hAnsi="Garamond"/>
          <w:b/>
          <w:sz w:val="22"/>
          <w:szCs w:val="22"/>
        </w:rPr>
        <w:t xml:space="preserve"> del Fiduciario y Fiduciante</w:t>
      </w:r>
    </w:p>
    <w:p w14:paraId="34FA59F3" w14:textId="77777777" w:rsidR="00F84134" w:rsidRPr="00CA32BF" w:rsidRDefault="00F84134" w:rsidP="003872E3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1FA461F4" w14:textId="6FFE1C7A" w:rsidR="00F84134" w:rsidRPr="00CA32BF" w:rsidRDefault="009439CF" w:rsidP="003872E3">
      <w:pPr>
        <w:pStyle w:val="Sangra3detindependiente"/>
        <w:ind w:left="0"/>
        <w:jc w:val="both"/>
        <w:rPr>
          <w:rFonts w:ascii="Garamond" w:hAnsi="Garamond"/>
          <w:sz w:val="22"/>
          <w:szCs w:val="22"/>
        </w:rPr>
      </w:pPr>
      <w:r w:rsidRPr="00CA32BF">
        <w:rPr>
          <w:rFonts w:ascii="Garamond" w:hAnsi="Garamond"/>
          <w:sz w:val="22"/>
          <w:szCs w:val="22"/>
        </w:rPr>
        <w:t>La Dirección de</w:t>
      </w:r>
      <w:r w:rsidR="00912111">
        <w:rPr>
          <w:rFonts w:ascii="Garamond" w:hAnsi="Garamond"/>
          <w:sz w:val="22"/>
          <w:szCs w:val="22"/>
        </w:rPr>
        <w:t xml:space="preserve"> AB</w:t>
      </w:r>
      <w:r w:rsidR="0027447E">
        <w:rPr>
          <w:rFonts w:ascii="Garamond" w:hAnsi="Garamond"/>
          <w:sz w:val="22"/>
          <w:szCs w:val="22"/>
        </w:rPr>
        <w:t xml:space="preserve">C, </w:t>
      </w:r>
      <w:r w:rsidR="00C037C8">
        <w:rPr>
          <w:rFonts w:ascii="Garamond" w:hAnsi="Garamond"/>
          <w:sz w:val="22"/>
          <w:szCs w:val="22"/>
        </w:rPr>
        <w:t xml:space="preserve">en su carácter de Fiduciario, </w:t>
      </w:r>
      <w:r w:rsidR="00A632FD">
        <w:rPr>
          <w:rFonts w:ascii="Garamond" w:hAnsi="Garamond"/>
          <w:sz w:val="22"/>
          <w:szCs w:val="22"/>
        </w:rPr>
        <w:t>y la Dirección de FGH, en su carácter de Fiduciante, son</w:t>
      </w:r>
      <w:r w:rsidRPr="00CA32BF">
        <w:rPr>
          <w:rFonts w:ascii="Garamond" w:hAnsi="Garamond"/>
          <w:sz w:val="22"/>
          <w:szCs w:val="22"/>
        </w:rPr>
        <w:t xml:space="preserve"> responsable</w:t>
      </w:r>
      <w:r w:rsidR="00A632FD">
        <w:rPr>
          <w:rFonts w:ascii="Garamond" w:hAnsi="Garamond"/>
          <w:sz w:val="22"/>
          <w:szCs w:val="22"/>
        </w:rPr>
        <w:t>s</w:t>
      </w:r>
      <w:r w:rsidRPr="00CA32BF">
        <w:rPr>
          <w:rFonts w:ascii="Garamond" w:hAnsi="Garamond"/>
          <w:sz w:val="22"/>
          <w:szCs w:val="22"/>
        </w:rPr>
        <w:t xml:space="preserve"> de la pr</w:t>
      </w:r>
      <w:r w:rsidR="00C037C8">
        <w:rPr>
          <w:rFonts w:ascii="Garamond" w:hAnsi="Garamond"/>
          <w:sz w:val="22"/>
          <w:szCs w:val="22"/>
        </w:rPr>
        <w:t>eparación y presentación de la i</w:t>
      </w:r>
      <w:r w:rsidRPr="00CA32BF">
        <w:rPr>
          <w:rFonts w:ascii="Garamond" w:hAnsi="Garamond"/>
          <w:sz w:val="22"/>
          <w:szCs w:val="22"/>
        </w:rPr>
        <w:t xml:space="preserve">nformación objeto del encargo </w:t>
      </w:r>
      <w:r w:rsidR="009D6479">
        <w:rPr>
          <w:rFonts w:ascii="Garamond" w:hAnsi="Garamond"/>
          <w:sz w:val="22"/>
          <w:szCs w:val="22"/>
        </w:rPr>
        <w:t>mencionada en el C</w:t>
      </w:r>
      <w:r w:rsidR="00641726">
        <w:rPr>
          <w:rFonts w:ascii="Garamond" w:hAnsi="Garamond"/>
          <w:sz w:val="22"/>
          <w:szCs w:val="22"/>
        </w:rPr>
        <w:t>apítulo</w:t>
      </w:r>
      <w:r w:rsidR="00C037C8">
        <w:rPr>
          <w:rFonts w:ascii="Garamond" w:hAnsi="Garamond"/>
          <w:sz w:val="22"/>
          <w:szCs w:val="22"/>
        </w:rPr>
        <w:t xml:space="preserve"> </w:t>
      </w:r>
      <w:r w:rsidR="00912111">
        <w:rPr>
          <w:rFonts w:ascii="Garamond" w:hAnsi="Garamond"/>
          <w:sz w:val="22"/>
          <w:szCs w:val="22"/>
        </w:rPr>
        <w:t>1</w:t>
      </w:r>
      <w:r w:rsidR="00C037C8">
        <w:rPr>
          <w:rFonts w:ascii="Garamond" w:hAnsi="Garamond"/>
          <w:sz w:val="22"/>
          <w:szCs w:val="22"/>
        </w:rPr>
        <w:t xml:space="preserve"> </w:t>
      </w:r>
      <w:r w:rsidR="00641726">
        <w:rPr>
          <w:rFonts w:ascii="Garamond" w:hAnsi="Garamond"/>
          <w:sz w:val="22"/>
          <w:szCs w:val="22"/>
        </w:rPr>
        <w:t xml:space="preserve">de este informe, </w:t>
      </w:r>
      <w:r w:rsidRPr="00CA32BF">
        <w:rPr>
          <w:rFonts w:ascii="Garamond" w:hAnsi="Garamond"/>
          <w:sz w:val="22"/>
          <w:szCs w:val="22"/>
        </w:rPr>
        <w:t xml:space="preserve">de acuerdo con lo requerido </w:t>
      </w:r>
      <w:r w:rsidR="00C037C8">
        <w:rPr>
          <w:rFonts w:ascii="Garamond" w:hAnsi="Garamond"/>
          <w:sz w:val="22"/>
          <w:szCs w:val="22"/>
        </w:rPr>
        <w:t>por</w:t>
      </w:r>
      <w:r w:rsidR="002C6D83" w:rsidRPr="00CA32BF">
        <w:rPr>
          <w:rFonts w:ascii="Garamond" w:hAnsi="Garamond"/>
          <w:sz w:val="22"/>
          <w:szCs w:val="22"/>
        </w:rPr>
        <w:t xml:space="preserve"> las n</w:t>
      </w:r>
      <w:r w:rsidRPr="00CA32BF">
        <w:rPr>
          <w:rFonts w:ascii="Garamond" w:hAnsi="Garamond"/>
          <w:sz w:val="22"/>
          <w:szCs w:val="22"/>
        </w:rPr>
        <w:t>ormas de</w:t>
      </w:r>
      <w:r w:rsidRPr="00CA32BF">
        <w:rPr>
          <w:rFonts w:ascii="Garamond" w:hAnsi="Garamond"/>
          <w:sz w:val="22"/>
          <w:szCs w:val="22"/>
          <w:lang w:val="es-AR"/>
        </w:rPr>
        <w:t xml:space="preserve"> </w:t>
      </w:r>
      <w:r w:rsidRPr="00CA32BF">
        <w:rPr>
          <w:rFonts w:ascii="Garamond" w:hAnsi="Garamond"/>
          <w:sz w:val="22"/>
          <w:szCs w:val="22"/>
        </w:rPr>
        <w:t>la CNV</w:t>
      </w:r>
      <w:r w:rsidR="0033724D">
        <w:rPr>
          <w:rFonts w:ascii="Garamond" w:hAnsi="Garamond"/>
          <w:sz w:val="22"/>
          <w:szCs w:val="22"/>
        </w:rPr>
        <w:t xml:space="preserve"> mencionadas en </w:t>
      </w:r>
      <w:r w:rsidR="00912111">
        <w:rPr>
          <w:rFonts w:ascii="Garamond" w:hAnsi="Garamond"/>
          <w:sz w:val="22"/>
          <w:szCs w:val="22"/>
        </w:rPr>
        <w:t xml:space="preserve">dicho </w:t>
      </w:r>
      <w:r w:rsidR="009D6479">
        <w:rPr>
          <w:rFonts w:ascii="Garamond" w:hAnsi="Garamond"/>
          <w:sz w:val="22"/>
          <w:szCs w:val="22"/>
        </w:rPr>
        <w:t>c</w:t>
      </w:r>
      <w:r w:rsidR="00641726">
        <w:rPr>
          <w:rFonts w:ascii="Garamond" w:hAnsi="Garamond"/>
          <w:sz w:val="22"/>
          <w:szCs w:val="22"/>
        </w:rPr>
        <w:t>apítulo</w:t>
      </w:r>
      <w:r w:rsidR="00C61959">
        <w:rPr>
          <w:rFonts w:ascii="Garamond" w:hAnsi="Garamond"/>
          <w:sz w:val="22"/>
          <w:szCs w:val="22"/>
        </w:rPr>
        <w:t>.</w:t>
      </w:r>
    </w:p>
    <w:p w14:paraId="660581A7" w14:textId="77777777" w:rsidR="009439CF" w:rsidRPr="00CA32BF" w:rsidRDefault="009439CF" w:rsidP="003872E3">
      <w:pPr>
        <w:pStyle w:val="Sangra3detindependiente"/>
        <w:ind w:left="0"/>
        <w:jc w:val="both"/>
        <w:rPr>
          <w:rFonts w:ascii="Garamond" w:hAnsi="Garamond"/>
          <w:sz w:val="22"/>
          <w:szCs w:val="22"/>
          <w:lang w:val="es-ES"/>
        </w:rPr>
      </w:pPr>
    </w:p>
    <w:p w14:paraId="004E805F" w14:textId="5B3CC14E" w:rsidR="00F84134" w:rsidRPr="00AD5C59" w:rsidRDefault="00F84134" w:rsidP="00AD5C59">
      <w:pPr>
        <w:pStyle w:val="Prrafodelista"/>
        <w:widowControl w:val="0"/>
        <w:numPr>
          <w:ilvl w:val="0"/>
          <w:numId w:val="9"/>
        </w:numPr>
        <w:ind w:left="284"/>
        <w:jc w:val="both"/>
        <w:rPr>
          <w:rFonts w:ascii="Garamond" w:hAnsi="Garamond"/>
          <w:b/>
          <w:sz w:val="22"/>
          <w:szCs w:val="22"/>
        </w:rPr>
      </w:pPr>
      <w:r w:rsidRPr="00AD5C59">
        <w:rPr>
          <w:rFonts w:ascii="Garamond" w:hAnsi="Garamond"/>
          <w:b/>
          <w:sz w:val="22"/>
          <w:szCs w:val="22"/>
        </w:rPr>
        <w:t>Responsabilidad del Contador Público</w:t>
      </w:r>
    </w:p>
    <w:p w14:paraId="5E9F6EDD" w14:textId="77777777" w:rsidR="00F84134" w:rsidRPr="00CA32BF" w:rsidRDefault="00F84134" w:rsidP="003872E3">
      <w:pPr>
        <w:tabs>
          <w:tab w:val="left" w:pos="-720"/>
        </w:tabs>
        <w:ind w:left="720" w:hanging="720"/>
        <w:jc w:val="both"/>
        <w:rPr>
          <w:rFonts w:ascii="Garamond" w:hAnsi="Garamond"/>
          <w:sz w:val="22"/>
          <w:szCs w:val="22"/>
        </w:rPr>
      </w:pPr>
    </w:p>
    <w:p w14:paraId="039A8326" w14:textId="5CFA3102" w:rsidR="002327CB" w:rsidRDefault="00AA1CFE" w:rsidP="002327CB">
      <w:pPr>
        <w:pStyle w:val="Sangra3detindependiente"/>
        <w:ind w:left="0"/>
        <w:jc w:val="both"/>
        <w:rPr>
          <w:rFonts w:ascii="Garamond" w:hAnsi="Garamond"/>
          <w:sz w:val="22"/>
          <w:szCs w:val="22"/>
        </w:rPr>
      </w:pPr>
      <w:r w:rsidRPr="00CA32BF">
        <w:rPr>
          <w:rFonts w:ascii="Garamond" w:hAnsi="Garamond"/>
          <w:sz w:val="22"/>
          <w:szCs w:val="22"/>
        </w:rPr>
        <w:t xml:space="preserve">Mi responsabilidad consiste en la emisión del presente informe </w:t>
      </w:r>
      <w:r w:rsidR="00932484" w:rsidRPr="00CA32BF">
        <w:rPr>
          <w:rFonts w:ascii="Garamond" w:hAnsi="Garamond"/>
          <w:sz w:val="22"/>
          <w:szCs w:val="22"/>
        </w:rPr>
        <w:t>especial</w:t>
      </w:r>
      <w:r w:rsidRPr="00CA32BF">
        <w:rPr>
          <w:rFonts w:ascii="Garamond" w:hAnsi="Garamond"/>
          <w:sz w:val="22"/>
          <w:szCs w:val="22"/>
        </w:rPr>
        <w:t xml:space="preserve">, basado en mi tarea profesional, que se detalla en el </w:t>
      </w:r>
      <w:r w:rsidR="009D6479">
        <w:rPr>
          <w:rFonts w:ascii="Garamond" w:hAnsi="Garamond"/>
          <w:sz w:val="22"/>
          <w:szCs w:val="22"/>
        </w:rPr>
        <w:t>c</w:t>
      </w:r>
      <w:r w:rsidR="00E12D23">
        <w:rPr>
          <w:rFonts w:ascii="Garamond" w:hAnsi="Garamond"/>
          <w:sz w:val="22"/>
          <w:szCs w:val="22"/>
        </w:rPr>
        <w:t>apítulo</w:t>
      </w:r>
      <w:r w:rsidRPr="00CA32BF">
        <w:rPr>
          <w:rFonts w:ascii="Garamond" w:hAnsi="Garamond"/>
          <w:sz w:val="22"/>
          <w:szCs w:val="22"/>
        </w:rPr>
        <w:t xml:space="preserve"> siguiente, para cumplir con los requerimientos</w:t>
      </w:r>
      <w:r w:rsidR="00EB6C8E">
        <w:rPr>
          <w:rFonts w:ascii="Garamond" w:hAnsi="Garamond"/>
          <w:sz w:val="22"/>
          <w:szCs w:val="22"/>
        </w:rPr>
        <w:t xml:space="preserve"> establecidos por </w:t>
      </w:r>
      <w:r w:rsidR="009D6479">
        <w:rPr>
          <w:rFonts w:ascii="Garamond" w:hAnsi="Garamond"/>
          <w:sz w:val="22"/>
          <w:szCs w:val="22"/>
        </w:rPr>
        <w:t>la CNV mencionados en el C</w:t>
      </w:r>
      <w:r w:rsidR="00641726">
        <w:rPr>
          <w:rFonts w:ascii="Garamond" w:hAnsi="Garamond"/>
          <w:sz w:val="22"/>
          <w:szCs w:val="22"/>
        </w:rPr>
        <w:t>apítulo</w:t>
      </w:r>
      <w:r w:rsidR="00EB6C8E">
        <w:rPr>
          <w:rFonts w:ascii="Garamond" w:hAnsi="Garamond"/>
          <w:sz w:val="22"/>
          <w:szCs w:val="22"/>
        </w:rPr>
        <w:t xml:space="preserve"> </w:t>
      </w:r>
      <w:r w:rsidR="0027447E">
        <w:rPr>
          <w:rFonts w:ascii="Garamond" w:hAnsi="Garamond"/>
          <w:sz w:val="22"/>
          <w:szCs w:val="22"/>
        </w:rPr>
        <w:t>1</w:t>
      </w:r>
      <w:r w:rsidR="00641726">
        <w:rPr>
          <w:rFonts w:ascii="Garamond" w:hAnsi="Garamond"/>
          <w:sz w:val="22"/>
          <w:szCs w:val="22"/>
        </w:rPr>
        <w:t xml:space="preserve"> de este informe</w:t>
      </w:r>
      <w:r w:rsidR="002327CB" w:rsidRPr="00CA32BF">
        <w:rPr>
          <w:rFonts w:ascii="Garamond" w:hAnsi="Garamond"/>
          <w:sz w:val="22"/>
          <w:szCs w:val="22"/>
        </w:rPr>
        <w:t>.</w:t>
      </w:r>
    </w:p>
    <w:p w14:paraId="0E75CC97" w14:textId="77777777" w:rsidR="00F8323D" w:rsidRDefault="00F8323D" w:rsidP="00F8323D">
      <w:pPr>
        <w:jc w:val="both"/>
        <w:rPr>
          <w:rFonts w:ascii="Garamond" w:hAnsi="Garamond"/>
          <w:sz w:val="22"/>
          <w:szCs w:val="22"/>
        </w:rPr>
      </w:pPr>
    </w:p>
    <w:p w14:paraId="33E041AF" w14:textId="24AB94E7" w:rsidR="00F8323D" w:rsidRPr="002B3B1F" w:rsidRDefault="00F8323D" w:rsidP="00F8323D">
      <w:pPr>
        <w:jc w:val="both"/>
        <w:rPr>
          <w:rFonts w:ascii="Garamond" w:hAnsi="Garamond"/>
          <w:sz w:val="22"/>
          <w:szCs w:val="22"/>
          <w:lang w:val="es-AR"/>
        </w:rPr>
      </w:pPr>
      <w:r w:rsidRPr="002B3B1F">
        <w:rPr>
          <w:rFonts w:ascii="Garamond" w:hAnsi="Garamond"/>
          <w:sz w:val="22"/>
          <w:szCs w:val="22"/>
        </w:rPr>
        <w:t>Soy independiente de XYZ</w:t>
      </w:r>
      <w:r w:rsidR="00192F97">
        <w:rPr>
          <w:rFonts w:ascii="Garamond" w:hAnsi="Garamond"/>
          <w:sz w:val="22"/>
          <w:szCs w:val="22"/>
        </w:rPr>
        <w:t>, ABC y FGH</w:t>
      </w:r>
      <w:r w:rsidRPr="002B3B1F">
        <w:rPr>
          <w:rFonts w:ascii="Garamond" w:hAnsi="Garamond"/>
          <w:sz w:val="22"/>
          <w:szCs w:val="22"/>
        </w:rPr>
        <w:t xml:space="preserve"> y he cumplido las demás responsabilidades de ética de conformidad con los requerimientos del Código de Ética del Consejo Profesional de Ciencias Económicas de la Ciudad Autónoma de Buenos Aires y de la</w:t>
      </w:r>
      <w:r w:rsidR="006C1B6F">
        <w:rPr>
          <w:rFonts w:ascii="Garamond" w:hAnsi="Garamond"/>
          <w:sz w:val="22"/>
          <w:szCs w:val="22"/>
        </w:rPr>
        <w:t xml:space="preserve"> Resolución Técnica N° 37 de la</w:t>
      </w:r>
      <w:r w:rsidR="00E05008" w:rsidRPr="00084FFB">
        <w:rPr>
          <w:rFonts w:ascii="Garamond" w:hAnsi="Garamond"/>
          <w:sz w:val="22"/>
          <w:szCs w:val="22"/>
        </w:rPr>
        <w:t xml:space="preserve"> Federación Argentina de Consejos Profesionales de Ciencias Económicas</w:t>
      </w:r>
      <w:r w:rsidRPr="002B3B1F">
        <w:rPr>
          <w:rFonts w:ascii="Garamond" w:hAnsi="Garamond"/>
          <w:sz w:val="22"/>
          <w:szCs w:val="22"/>
        </w:rPr>
        <w:t>.</w:t>
      </w:r>
    </w:p>
    <w:p w14:paraId="1B0542CC" w14:textId="77777777" w:rsidR="00F8323D" w:rsidRDefault="00F8323D" w:rsidP="002327CB">
      <w:pPr>
        <w:pStyle w:val="Sangra3detindependiente"/>
        <w:ind w:left="0"/>
        <w:jc w:val="both"/>
        <w:rPr>
          <w:rFonts w:ascii="Garamond" w:hAnsi="Garamond"/>
          <w:sz w:val="22"/>
          <w:szCs w:val="22"/>
        </w:rPr>
      </w:pPr>
    </w:p>
    <w:p w14:paraId="6199318C" w14:textId="3D5982FB" w:rsidR="00626FB6" w:rsidRDefault="00626FB6" w:rsidP="002327CB">
      <w:pPr>
        <w:pStyle w:val="Sangra3detindependiente"/>
        <w:ind w:left="0"/>
        <w:jc w:val="both"/>
        <w:rPr>
          <w:rFonts w:ascii="Garamond" w:hAnsi="Garamond"/>
          <w:sz w:val="22"/>
          <w:szCs w:val="22"/>
        </w:rPr>
      </w:pPr>
    </w:p>
    <w:p w14:paraId="54524E48" w14:textId="01DF9080" w:rsidR="00AA1CFE" w:rsidRPr="00CA32BF" w:rsidRDefault="00AA1CFE" w:rsidP="00AD5C59">
      <w:pPr>
        <w:pStyle w:val="Default"/>
        <w:numPr>
          <w:ilvl w:val="0"/>
          <w:numId w:val="9"/>
        </w:numPr>
        <w:ind w:left="284"/>
        <w:jc w:val="both"/>
        <w:rPr>
          <w:rFonts w:ascii="Garamond" w:hAnsi="Garamond"/>
          <w:color w:val="auto"/>
          <w:sz w:val="22"/>
          <w:szCs w:val="22"/>
        </w:rPr>
      </w:pPr>
      <w:r w:rsidRPr="00CA32BF">
        <w:rPr>
          <w:rFonts w:ascii="Garamond" w:hAnsi="Garamond"/>
          <w:b/>
          <w:bCs/>
          <w:iCs/>
          <w:color w:val="auto"/>
          <w:sz w:val="22"/>
          <w:szCs w:val="22"/>
        </w:rPr>
        <w:t>Tarea profesional</w:t>
      </w:r>
    </w:p>
    <w:p w14:paraId="430E1B93" w14:textId="77777777" w:rsidR="00AA1CFE" w:rsidRPr="00CA32BF" w:rsidRDefault="00AA1CFE" w:rsidP="003872E3">
      <w:pPr>
        <w:jc w:val="both"/>
        <w:rPr>
          <w:rFonts w:ascii="Garamond" w:hAnsi="Garamond"/>
          <w:sz w:val="22"/>
          <w:szCs w:val="22"/>
        </w:rPr>
      </w:pPr>
    </w:p>
    <w:p w14:paraId="0CD4A8C9" w14:textId="166DE69C" w:rsidR="0043629C" w:rsidRPr="00084FFB" w:rsidRDefault="00A44D93" w:rsidP="0043629C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Mi tarea profesional fue desarrollada de conformidad con las normas sobre informes especiales establecidas en la </w:t>
      </w:r>
      <w:r w:rsidRPr="00084FFB">
        <w:rPr>
          <w:rFonts w:ascii="Garamond" w:hAnsi="Garamond"/>
          <w:color w:val="auto"/>
          <w:sz w:val="22"/>
          <w:szCs w:val="22"/>
        </w:rPr>
        <w:t>sección VII</w:t>
      </w:r>
      <w:r>
        <w:rPr>
          <w:rFonts w:ascii="Garamond" w:hAnsi="Garamond"/>
          <w:color w:val="auto"/>
          <w:sz w:val="22"/>
          <w:szCs w:val="22"/>
        </w:rPr>
        <w:t>.C</w:t>
      </w:r>
      <w:r w:rsidRPr="00084FFB">
        <w:rPr>
          <w:rFonts w:ascii="Garamond" w:hAnsi="Garamond"/>
          <w:sz w:val="22"/>
          <w:szCs w:val="22"/>
        </w:rPr>
        <w:t xml:space="preserve"> de la Resolución Técnica N° 37 de la Federación Argentina de Consejos Profesionales de Ciencias Económicas, adoptada por la Resolución C.D. Nº 46/2021 del CPCECABA (en adelante, “RT </w:t>
      </w:r>
      <w:smartTag w:uri="urn:schemas-microsoft-com:office:smarttags" w:element="metricconverter">
        <w:smartTagPr>
          <w:attr w:name="ProductID" w:val="37”"/>
        </w:smartTagPr>
        <w:r w:rsidRPr="00084FFB">
          <w:rPr>
            <w:rFonts w:ascii="Garamond" w:hAnsi="Garamond"/>
            <w:sz w:val="22"/>
            <w:szCs w:val="22"/>
          </w:rPr>
          <w:t>37”</w:t>
        </w:r>
      </w:smartTag>
      <w:r w:rsidRPr="00084FFB">
        <w:rPr>
          <w:rFonts w:ascii="Garamond" w:hAnsi="Garamond"/>
          <w:sz w:val="22"/>
          <w:szCs w:val="22"/>
        </w:rPr>
        <w:t xml:space="preserve">) y consistió en la aplicación de ciertos procedimientos </w:t>
      </w:r>
      <w:r w:rsidR="00CE1A47">
        <w:rPr>
          <w:rFonts w:ascii="Garamond" w:hAnsi="Garamond"/>
          <w:sz w:val="22"/>
          <w:szCs w:val="22"/>
        </w:rPr>
        <w:t xml:space="preserve">necesarios </w:t>
      </w:r>
      <w:r w:rsidR="001B2833" w:rsidRPr="001B2833">
        <w:rPr>
          <w:rFonts w:ascii="Garamond" w:hAnsi="Garamond"/>
          <w:sz w:val="22"/>
          <w:szCs w:val="22"/>
        </w:rPr>
        <w:t xml:space="preserve">para </w:t>
      </w:r>
      <w:r w:rsidR="00CE696E">
        <w:rPr>
          <w:rFonts w:ascii="Garamond" w:hAnsi="Garamond"/>
          <w:sz w:val="22"/>
          <w:szCs w:val="22"/>
        </w:rPr>
        <w:t>corroborar</w:t>
      </w:r>
      <w:r w:rsidR="001B2833" w:rsidRPr="001B2833">
        <w:rPr>
          <w:rFonts w:ascii="Garamond" w:hAnsi="Garamond"/>
          <w:sz w:val="22"/>
          <w:szCs w:val="22"/>
        </w:rPr>
        <w:t xml:space="preserve"> el cumplimiento por parte de la entidad de </w:t>
      </w:r>
      <w:r w:rsidR="000840D4">
        <w:rPr>
          <w:rFonts w:ascii="Garamond" w:hAnsi="Garamond"/>
          <w:sz w:val="22"/>
          <w:szCs w:val="22"/>
        </w:rPr>
        <w:t>l</w:t>
      </w:r>
      <w:r w:rsidR="00CD33A0">
        <w:rPr>
          <w:rFonts w:ascii="Garamond" w:hAnsi="Garamond"/>
          <w:sz w:val="22"/>
          <w:szCs w:val="22"/>
        </w:rPr>
        <w:t xml:space="preserve">os </w:t>
      </w:r>
      <w:r w:rsidR="00CD33A0">
        <w:rPr>
          <w:rFonts w:ascii="Garamond" w:hAnsi="Garamond"/>
          <w:sz w:val="22"/>
          <w:szCs w:val="22"/>
        </w:rPr>
        <w:lastRenderedPageBreak/>
        <w:t>requerimientos establecidos por la CNV</w:t>
      </w:r>
      <w:r w:rsidRPr="00084FFB">
        <w:rPr>
          <w:rFonts w:ascii="Garamond" w:hAnsi="Garamond"/>
          <w:sz w:val="22"/>
          <w:szCs w:val="22"/>
        </w:rPr>
        <w:t xml:space="preserve">. </w:t>
      </w:r>
      <w:r w:rsidR="0043629C" w:rsidRPr="00084FFB">
        <w:rPr>
          <w:rFonts w:ascii="Garamond" w:hAnsi="Garamond"/>
          <w:sz w:val="22"/>
          <w:szCs w:val="22"/>
        </w:rPr>
        <w:t>La RT</w:t>
      </w:r>
      <w:r w:rsidR="00F8323D">
        <w:rPr>
          <w:rFonts w:ascii="Garamond" w:hAnsi="Garamond"/>
          <w:sz w:val="22"/>
          <w:szCs w:val="22"/>
        </w:rPr>
        <w:t xml:space="preserve"> </w:t>
      </w:r>
      <w:r w:rsidR="0043629C" w:rsidRPr="00084FFB">
        <w:rPr>
          <w:rFonts w:ascii="Garamond" w:hAnsi="Garamond"/>
          <w:sz w:val="22"/>
          <w:szCs w:val="22"/>
        </w:rPr>
        <w:t xml:space="preserve">37 exige que cumpla los requerimientos de ética, así como que planifique y ejecute mi tarea de forma tal que me permita emitir el presente informe especial. </w:t>
      </w:r>
    </w:p>
    <w:p w14:paraId="5F541D8B" w14:textId="77777777" w:rsidR="00F84134" w:rsidRPr="00CA32BF" w:rsidRDefault="00F84134" w:rsidP="003872E3">
      <w:pPr>
        <w:jc w:val="both"/>
        <w:rPr>
          <w:rFonts w:ascii="Garamond" w:hAnsi="Garamond"/>
          <w:sz w:val="22"/>
          <w:szCs w:val="22"/>
        </w:rPr>
      </w:pPr>
    </w:p>
    <w:p w14:paraId="5EC1BDD4" w14:textId="28017C5A" w:rsidR="00932484" w:rsidRPr="00A44D93" w:rsidRDefault="00932484" w:rsidP="003872E3">
      <w:pPr>
        <w:jc w:val="both"/>
        <w:rPr>
          <w:rFonts w:ascii="Garamond" w:hAnsi="Garamond"/>
          <w:sz w:val="22"/>
          <w:szCs w:val="22"/>
        </w:rPr>
      </w:pPr>
      <w:r w:rsidRPr="00A44D93">
        <w:rPr>
          <w:rFonts w:ascii="Garamond" w:hAnsi="Garamond"/>
          <w:sz w:val="22"/>
          <w:szCs w:val="22"/>
        </w:rPr>
        <w:t>En un encargo para emitir un informe especial, se aplica una serie de procedimientos, y se limita a dar una manifestación de hallazgos deri</w:t>
      </w:r>
      <w:r w:rsidR="00B12179">
        <w:rPr>
          <w:rFonts w:ascii="Garamond" w:hAnsi="Garamond"/>
          <w:sz w:val="22"/>
          <w:szCs w:val="22"/>
        </w:rPr>
        <w:t>vados de la tarea, que son los resultados obtenidos de los</w:t>
      </w:r>
      <w:r w:rsidRPr="00A44D93">
        <w:rPr>
          <w:rFonts w:ascii="Garamond" w:hAnsi="Garamond"/>
          <w:sz w:val="22"/>
          <w:szCs w:val="22"/>
        </w:rPr>
        <w:t xml:space="preserve"> pr</w:t>
      </w:r>
      <w:r w:rsidR="001524E7">
        <w:rPr>
          <w:rFonts w:ascii="Garamond" w:hAnsi="Garamond"/>
          <w:sz w:val="22"/>
          <w:szCs w:val="22"/>
        </w:rPr>
        <w:t xml:space="preserve">ocedimientos aplicados. </w:t>
      </w:r>
      <w:r w:rsidR="00B12179">
        <w:rPr>
          <w:rFonts w:ascii="Garamond" w:hAnsi="Garamond"/>
          <w:sz w:val="22"/>
          <w:szCs w:val="22"/>
        </w:rPr>
        <w:t xml:space="preserve">Este </w:t>
      </w:r>
      <w:r w:rsidRPr="00A44D93">
        <w:rPr>
          <w:rFonts w:ascii="Garamond" w:hAnsi="Garamond"/>
          <w:sz w:val="22"/>
          <w:szCs w:val="22"/>
        </w:rPr>
        <w:t>servicio</w:t>
      </w:r>
      <w:r w:rsidR="00B12179">
        <w:rPr>
          <w:rFonts w:ascii="Garamond" w:hAnsi="Garamond"/>
          <w:sz w:val="22"/>
          <w:szCs w:val="22"/>
        </w:rPr>
        <w:t xml:space="preserve"> mejora la</w:t>
      </w:r>
      <w:r w:rsidRPr="00A44D93">
        <w:rPr>
          <w:rFonts w:ascii="Garamond" w:hAnsi="Garamond"/>
          <w:sz w:val="22"/>
          <w:szCs w:val="22"/>
        </w:rPr>
        <w:t xml:space="preserve"> confiabilidad </w:t>
      </w:r>
      <w:r w:rsidR="00B12179">
        <w:rPr>
          <w:rFonts w:ascii="Garamond" w:hAnsi="Garamond"/>
          <w:sz w:val="22"/>
          <w:szCs w:val="22"/>
        </w:rPr>
        <w:t xml:space="preserve">de la información objeto del trabajo, al estar acompañada por una </w:t>
      </w:r>
      <w:r w:rsidRPr="00A44D93">
        <w:rPr>
          <w:rFonts w:ascii="Garamond" w:hAnsi="Garamond"/>
          <w:sz w:val="22"/>
          <w:szCs w:val="22"/>
        </w:rPr>
        <w:t>manifestación profesional independiente que es dif</w:t>
      </w:r>
      <w:r w:rsidR="00B12179">
        <w:rPr>
          <w:rFonts w:ascii="Garamond" w:hAnsi="Garamond"/>
          <w:sz w:val="22"/>
          <w:szCs w:val="22"/>
        </w:rPr>
        <w:t>erente de la de los encargos de</w:t>
      </w:r>
      <w:r w:rsidRPr="00A44D93">
        <w:rPr>
          <w:rFonts w:ascii="Garamond" w:hAnsi="Garamond"/>
          <w:sz w:val="22"/>
          <w:szCs w:val="22"/>
        </w:rPr>
        <w:t xml:space="preserve"> </w:t>
      </w:r>
      <w:r w:rsidR="009D6479">
        <w:rPr>
          <w:rFonts w:ascii="Garamond" w:hAnsi="Garamond"/>
          <w:sz w:val="22"/>
          <w:szCs w:val="22"/>
        </w:rPr>
        <w:t>aseguramiento incluidos en los C</w:t>
      </w:r>
      <w:r w:rsidRPr="00A44D93">
        <w:rPr>
          <w:rFonts w:ascii="Garamond" w:hAnsi="Garamond"/>
          <w:sz w:val="22"/>
          <w:szCs w:val="22"/>
        </w:rPr>
        <w:t xml:space="preserve">apítulos III, IV y V </w:t>
      </w:r>
      <w:r w:rsidR="001524E7">
        <w:rPr>
          <w:rFonts w:ascii="Garamond" w:hAnsi="Garamond"/>
          <w:sz w:val="22"/>
          <w:szCs w:val="22"/>
        </w:rPr>
        <w:t>de la Resolución Técnica N° 37.</w:t>
      </w:r>
      <w:r w:rsidRPr="00A44D93">
        <w:rPr>
          <w:rFonts w:ascii="Garamond" w:hAnsi="Garamond"/>
          <w:sz w:val="22"/>
          <w:szCs w:val="22"/>
        </w:rPr>
        <w:t xml:space="preserve"> </w:t>
      </w:r>
    </w:p>
    <w:p w14:paraId="3F0097DD" w14:textId="77777777" w:rsidR="00932484" w:rsidRPr="00A44D93" w:rsidRDefault="00932484" w:rsidP="003872E3">
      <w:pPr>
        <w:jc w:val="both"/>
        <w:rPr>
          <w:rFonts w:ascii="Garamond" w:hAnsi="Garamond"/>
          <w:sz w:val="22"/>
          <w:szCs w:val="22"/>
        </w:rPr>
      </w:pPr>
    </w:p>
    <w:p w14:paraId="38FE47AC" w14:textId="2642C75A" w:rsidR="00F84134" w:rsidRPr="00CA32BF" w:rsidRDefault="00F84134" w:rsidP="003872E3">
      <w:pPr>
        <w:jc w:val="both"/>
        <w:rPr>
          <w:rFonts w:ascii="Garamond" w:hAnsi="Garamond"/>
          <w:sz w:val="22"/>
          <w:szCs w:val="22"/>
        </w:rPr>
      </w:pPr>
      <w:r w:rsidRPr="00A44D93">
        <w:rPr>
          <w:rFonts w:ascii="Garamond" w:hAnsi="Garamond"/>
          <w:spacing w:val="-3"/>
          <w:sz w:val="22"/>
          <w:szCs w:val="22"/>
          <w:lang w:val="es-AR"/>
        </w:rPr>
        <w:t xml:space="preserve">Los procedimientos detallados a continuación, han sido aplicados sobre los registros y documentación que me fue suministrada por </w:t>
      </w:r>
      <w:r w:rsidR="00CD33A0">
        <w:rPr>
          <w:rFonts w:ascii="Garamond" w:hAnsi="Garamond"/>
          <w:spacing w:val="-3"/>
          <w:sz w:val="22"/>
          <w:szCs w:val="22"/>
          <w:lang w:val="es-AR"/>
        </w:rPr>
        <w:t xml:space="preserve">el </w:t>
      </w:r>
      <w:r w:rsidR="00F8323D">
        <w:rPr>
          <w:rFonts w:ascii="Garamond" w:hAnsi="Garamond"/>
          <w:spacing w:val="-3"/>
          <w:sz w:val="22"/>
          <w:szCs w:val="22"/>
          <w:lang w:val="es-AR"/>
        </w:rPr>
        <w:t xml:space="preserve">Fiduciario y </w:t>
      </w:r>
      <w:r w:rsidR="00CD33A0">
        <w:rPr>
          <w:rFonts w:ascii="Garamond" w:hAnsi="Garamond"/>
          <w:spacing w:val="-3"/>
          <w:sz w:val="22"/>
          <w:szCs w:val="22"/>
          <w:lang w:val="es-AR"/>
        </w:rPr>
        <w:t>Fiduciante</w:t>
      </w:r>
      <w:r w:rsidRPr="00A44D93">
        <w:rPr>
          <w:rFonts w:ascii="Garamond" w:hAnsi="Garamond"/>
          <w:spacing w:val="-3"/>
          <w:sz w:val="22"/>
          <w:szCs w:val="22"/>
          <w:lang w:val="es-AR"/>
        </w:rPr>
        <w:t>. Mi tarea se basó en que la información proporcionada es precisa, completa, legítima y libre de fraudes y otros actos ilegales, para lo cual he tenido en cuenta su apariencia y estructura formal.</w:t>
      </w:r>
    </w:p>
    <w:p w14:paraId="0E1053B9" w14:textId="77777777" w:rsidR="00F84134" w:rsidRPr="00CA32BF" w:rsidRDefault="00F84134" w:rsidP="003872E3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6AE1513A" w14:textId="16BDE2EB" w:rsidR="00F84134" w:rsidRDefault="00F84134" w:rsidP="003872E3">
      <w:pPr>
        <w:widowControl w:val="0"/>
        <w:jc w:val="both"/>
        <w:rPr>
          <w:rFonts w:ascii="Garamond" w:hAnsi="Garamond"/>
          <w:sz w:val="22"/>
          <w:szCs w:val="22"/>
        </w:rPr>
      </w:pPr>
      <w:r w:rsidRPr="00CA32BF">
        <w:rPr>
          <w:rFonts w:ascii="Garamond" w:hAnsi="Garamond"/>
          <w:spacing w:val="-3"/>
          <w:sz w:val="22"/>
          <w:szCs w:val="22"/>
          <w:lang w:val="es-AR"/>
        </w:rPr>
        <w:t>Los procedimientos realizados</w:t>
      </w:r>
      <w:r w:rsidRPr="00CA32BF">
        <w:rPr>
          <w:rFonts w:ascii="Garamond" w:hAnsi="Garamond"/>
          <w:color w:val="0070C0"/>
          <w:spacing w:val="-3"/>
          <w:sz w:val="22"/>
          <w:szCs w:val="22"/>
          <w:lang w:val="es-AR"/>
        </w:rPr>
        <w:t xml:space="preserve"> </w:t>
      </w:r>
      <w:r w:rsidRPr="00CA32BF">
        <w:rPr>
          <w:rFonts w:ascii="Garamond" w:hAnsi="Garamond"/>
          <w:spacing w:val="-3"/>
          <w:sz w:val="22"/>
          <w:szCs w:val="22"/>
          <w:lang w:val="es-AR"/>
        </w:rPr>
        <w:t>consistieron únicamente en</w:t>
      </w:r>
      <w:r w:rsidR="00F2302E">
        <w:rPr>
          <w:rStyle w:val="Refdenotaalpie"/>
          <w:rFonts w:ascii="Garamond" w:hAnsi="Garamond"/>
          <w:spacing w:val="-3"/>
          <w:sz w:val="22"/>
          <w:szCs w:val="22"/>
          <w:lang w:val="es-AR"/>
        </w:rPr>
        <w:footnoteReference w:id="5"/>
      </w:r>
      <w:r w:rsidRPr="00CA32BF">
        <w:rPr>
          <w:rFonts w:ascii="Garamond" w:hAnsi="Garamond"/>
          <w:sz w:val="22"/>
          <w:szCs w:val="22"/>
        </w:rPr>
        <w:t>:</w:t>
      </w:r>
    </w:p>
    <w:p w14:paraId="2597205E" w14:textId="31C18F77" w:rsidR="00962DDD" w:rsidRDefault="00962DDD" w:rsidP="003872E3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69A98F7C" w14:textId="7722D189" w:rsidR="00962DDD" w:rsidRPr="00313BFA" w:rsidRDefault="00313BFA" w:rsidP="003872E3">
      <w:pPr>
        <w:widowControl w:val="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(A</w:t>
      </w:r>
      <w:r w:rsidR="00962DDD" w:rsidRPr="00313BFA">
        <w:rPr>
          <w:rFonts w:ascii="Garamond" w:hAnsi="Garamond"/>
          <w:i/>
          <w:sz w:val="22"/>
          <w:szCs w:val="22"/>
        </w:rPr>
        <w:t xml:space="preserve"> modo de ejemplo)</w:t>
      </w:r>
    </w:p>
    <w:p w14:paraId="3E328F4D" w14:textId="6A0A2839" w:rsidR="00962DDD" w:rsidRPr="00C80A3E" w:rsidRDefault="00962DDD" w:rsidP="00962DDD">
      <w:pPr>
        <w:pStyle w:val="Prrafodelista"/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C80A3E">
        <w:rPr>
          <w:rFonts w:ascii="Garamond" w:hAnsi="Garamond"/>
          <w:sz w:val="22"/>
          <w:szCs w:val="22"/>
        </w:rPr>
        <w:t xml:space="preserve">Verificar que la cobranza rendida por </w:t>
      </w:r>
      <w:r w:rsidR="00227F1D" w:rsidRPr="00C80A3E">
        <w:rPr>
          <w:rFonts w:ascii="Garamond" w:hAnsi="Garamond"/>
          <w:sz w:val="22"/>
          <w:szCs w:val="22"/>
        </w:rPr>
        <w:t xml:space="preserve">el </w:t>
      </w:r>
      <w:r w:rsidRPr="00C80A3E">
        <w:rPr>
          <w:rFonts w:ascii="Garamond" w:hAnsi="Garamond"/>
          <w:sz w:val="22"/>
          <w:szCs w:val="22"/>
        </w:rPr>
        <w:t>Agente de Cobro pertenezca a la cuotas de los créditos cedidos al Fideicomiso.</w:t>
      </w:r>
    </w:p>
    <w:p w14:paraId="66139B48" w14:textId="38332470" w:rsidR="00227F1D" w:rsidRPr="00C80A3E" w:rsidRDefault="00227F1D" w:rsidP="00962DDD">
      <w:pPr>
        <w:pStyle w:val="Prrafodelista"/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C80A3E">
        <w:rPr>
          <w:rFonts w:ascii="Garamond" w:hAnsi="Garamond"/>
          <w:sz w:val="22"/>
          <w:szCs w:val="22"/>
        </w:rPr>
        <w:t>Calcular el grado de atraso de la cartera y obtener su valor descontado.</w:t>
      </w:r>
    </w:p>
    <w:p w14:paraId="38CBF472" w14:textId="2D064F0E" w:rsidR="00962DDD" w:rsidRPr="00C80A3E" w:rsidRDefault="00962DDD" w:rsidP="00962DDD">
      <w:pPr>
        <w:pStyle w:val="Prrafodelista"/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C80A3E">
        <w:rPr>
          <w:rFonts w:ascii="Garamond" w:hAnsi="Garamond"/>
          <w:sz w:val="22"/>
          <w:szCs w:val="22"/>
        </w:rPr>
        <w:t>Controlar y revisar los recursos recibidos y su aplicación.</w:t>
      </w:r>
    </w:p>
    <w:p w14:paraId="0A7A1EF2" w14:textId="0D8EF45B" w:rsidR="00A62C5B" w:rsidRPr="00C80A3E" w:rsidRDefault="00A62C5B" w:rsidP="00962DDD">
      <w:pPr>
        <w:pStyle w:val="Prrafodelista"/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C80A3E">
        <w:rPr>
          <w:rFonts w:ascii="Garamond" w:hAnsi="Garamond"/>
          <w:sz w:val="22"/>
          <w:szCs w:val="22"/>
        </w:rPr>
        <w:t>……………………………………………………………………………..</w:t>
      </w:r>
    </w:p>
    <w:p w14:paraId="404107DF" w14:textId="1BD22FA7" w:rsidR="00A62C5B" w:rsidRPr="00C80A3E" w:rsidRDefault="00A62C5B" w:rsidP="00962DDD">
      <w:pPr>
        <w:pStyle w:val="Prrafodelista"/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C80A3E">
        <w:rPr>
          <w:rFonts w:ascii="Garamond" w:hAnsi="Garamond"/>
          <w:sz w:val="22"/>
          <w:szCs w:val="22"/>
        </w:rPr>
        <w:t>……………………………………………………………………………..</w:t>
      </w:r>
    </w:p>
    <w:p w14:paraId="60F5FCC7" w14:textId="77777777" w:rsidR="00F84134" w:rsidRPr="00CA32BF" w:rsidRDefault="00F84134" w:rsidP="003872E3">
      <w:pPr>
        <w:jc w:val="both"/>
        <w:rPr>
          <w:rFonts w:ascii="Garamond" w:hAnsi="Garamond"/>
          <w:sz w:val="22"/>
          <w:szCs w:val="22"/>
        </w:rPr>
      </w:pPr>
    </w:p>
    <w:p w14:paraId="688C6D45" w14:textId="77777777" w:rsidR="00AE5AC6" w:rsidRDefault="00AE5AC6" w:rsidP="00AE5AC6">
      <w:pPr>
        <w:widowControl w:val="0"/>
        <w:jc w:val="both"/>
        <w:rPr>
          <w:rFonts w:ascii="Garamond" w:hAnsi="Garamond"/>
          <w:spacing w:val="-3"/>
          <w:sz w:val="22"/>
          <w:szCs w:val="22"/>
          <w:lang w:val="es-AR"/>
        </w:rPr>
      </w:pPr>
      <w:r w:rsidRPr="00FA6BE3">
        <w:rPr>
          <w:rFonts w:ascii="Garamond" w:hAnsi="Garamond"/>
          <w:spacing w:val="-3"/>
          <w:sz w:val="22"/>
          <w:szCs w:val="22"/>
          <w:lang w:val="es-AR"/>
        </w:rPr>
        <w:t>El alcance de los procedimientos responde a lo que a continuación se detalla</w:t>
      </w:r>
      <w:r>
        <w:rPr>
          <w:rStyle w:val="Refdenotaalpie"/>
          <w:rFonts w:ascii="Garamond" w:hAnsi="Garamond"/>
          <w:spacing w:val="-3"/>
          <w:sz w:val="22"/>
          <w:szCs w:val="22"/>
          <w:lang w:val="es-AR"/>
        </w:rPr>
        <w:footnoteReference w:id="6"/>
      </w:r>
      <w:r w:rsidRPr="00FA6BE3">
        <w:rPr>
          <w:rFonts w:ascii="Garamond" w:hAnsi="Garamond"/>
          <w:spacing w:val="-3"/>
          <w:sz w:val="22"/>
          <w:szCs w:val="22"/>
          <w:lang w:val="es-AR"/>
        </w:rPr>
        <w:t>:</w:t>
      </w:r>
    </w:p>
    <w:p w14:paraId="6E48D12C" w14:textId="77777777" w:rsidR="00AE5AC6" w:rsidRDefault="00AE5AC6" w:rsidP="00AE5AC6">
      <w:pPr>
        <w:widowControl w:val="0"/>
        <w:jc w:val="both"/>
        <w:rPr>
          <w:rFonts w:ascii="Garamond" w:hAnsi="Garamond"/>
          <w:spacing w:val="-3"/>
          <w:sz w:val="22"/>
          <w:szCs w:val="22"/>
          <w:lang w:val="es-AR"/>
        </w:rPr>
      </w:pPr>
    </w:p>
    <w:p w14:paraId="7A8D6E68" w14:textId="77777777" w:rsidR="00AE5AC6" w:rsidRDefault="00AE5AC6" w:rsidP="00AE5AC6">
      <w:pPr>
        <w:pStyle w:val="Prrafodelista"/>
        <w:widowControl w:val="0"/>
        <w:numPr>
          <w:ilvl w:val="0"/>
          <w:numId w:val="8"/>
        </w:numPr>
        <w:jc w:val="both"/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>Los procedimientos descriptos en los puntos ……… a ………. del párrafo anterior, han sido efectuados sobre la totalidad de la información detallada en los puntos …………. de la información objeto del encargo.</w:t>
      </w:r>
    </w:p>
    <w:p w14:paraId="1ED17B80" w14:textId="77777777" w:rsidR="00AE5AC6" w:rsidRDefault="00AE5AC6" w:rsidP="00AE5AC6">
      <w:pPr>
        <w:pStyle w:val="Prrafodelista"/>
        <w:widowControl w:val="0"/>
        <w:jc w:val="both"/>
        <w:rPr>
          <w:rFonts w:ascii="Garamond" w:hAnsi="Garamond"/>
          <w:spacing w:val="-3"/>
          <w:sz w:val="22"/>
          <w:szCs w:val="22"/>
          <w:lang w:val="es-AR"/>
        </w:rPr>
      </w:pPr>
    </w:p>
    <w:p w14:paraId="657BB0BE" w14:textId="77777777" w:rsidR="00AE5AC6" w:rsidRDefault="00AE5AC6" w:rsidP="00AE5AC6">
      <w:pPr>
        <w:pStyle w:val="Prrafodelista"/>
        <w:widowControl w:val="0"/>
        <w:numPr>
          <w:ilvl w:val="0"/>
          <w:numId w:val="8"/>
        </w:numPr>
        <w:jc w:val="both"/>
        <w:rPr>
          <w:rFonts w:ascii="Garamond" w:hAnsi="Garamond"/>
          <w:spacing w:val="-3"/>
          <w:sz w:val="22"/>
          <w:szCs w:val="22"/>
          <w:lang w:val="es-AR"/>
        </w:rPr>
      </w:pPr>
      <w:r w:rsidRPr="007712FC">
        <w:rPr>
          <w:rFonts w:ascii="Garamond" w:hAnsi="Garamond"/>
          <w:spacing w:val="-3"/>
          <w:sz w:val="22"/>
          <w:szCs w:val="22"/>
          <w:lang w:val="es-AR"/>
        </w:rPr>
        <w:t xml:space="preserve">Para los procedimientos descriptos en los puntos…….. del párrafo anterior, se obtuvo una muestra mediante </w:t>
      </w:r>
      <w:r>
        <w:rPr>
          <w:rFonts w:ascii="Garamond" w:hAnsi="Garamond"/>
          <w:spacing w:val="-3"/>
          <w:sz w:val="22"/>
          <w:szCs w:val="22"/>
          <w:lang w:val="es-AR"/>
        </w:rPr>
        <w:t>del párrafo anterior  se obtuvo una muestra mediante ……</w:t>
      </w:r>
      <w:r>
        <w:rPr>
          <w:rStyle w:val="Refdenotaalpie"/>
          <w:rFonts w:ascii="Garamond" w:hAnsi="Garamond"/>
          <w:spacing w:val="-3"/>
          <w:sz w:val="22"/>
          <w:szCs w:val="22"/>
          <w:lang w:val="es-AR"/>
        </w:rPr>
        <w:footnoteReference w:id="7"/>
      </w:r>
      <w:r>
        <w:rPr>
          <w:rFonts w:ascii="Garamond" w:hAnsi="Garamond"/>
          <w:spacing w:val="-3"/>
          <w:sz w:val="22"/>
          <w:szCs w:val="22"/>
          <w:lang w:val="es-AR"/>
        </w:rPr>
        <w:t xml:space="preserve"> de ….</w:t>
      </w:r>
      <w:r>
        <w:rPr>
          <w:rStyle w:val="Refdenotaalpie"/>
          <w:rFonts w:ascii="Garamond" w:hAnsi="Garamond"/>
          <w:spacing w:val="-3"/>
          <w:sz w:val="22"/>
          <w:szCs w:val="22"/>
          <w:lang w:val="es-AR"/>
        </w:rPr>
        <w:footnoteReference w:id="8"/>
      </w:r>
      <w:r>
        <w:rPr>
          <w:rFonts w:ascii="Garamond" w:hAnsi="Garamond"/>
          <w:spacing w:val="-3"/>
          <w:sz w:val="22"/>
          <w:szCs w:val="22"/>
          <w:lang w:val="es-AR"/>
        </w:rPr>
        <w:t xml:space="preserve"> casos. </w:t>
      </w:r>
    </w:p>
    <w:p w14:paraId="553861A8" w14:textId="77777777" w:rsidR="00AE5AC6" w:rsidRDefault="00AE5AC6" w:rsidP="00AE5AC6">
      <w:pPr>
        <w:pStyle w:val="Prrafodelista"/>
        <w:widowControl w:val="0"/>
        <w:spacing w:before="120" w:after="120"/>
        <w:contextualSpacing w:val="0"/>
        <w:jc w:val="both"/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>El tamaño de la muestra se obtuvo utilizando los siguientes parámetros:…………………………………</w:t>
      </w:r>
    </w:p>
    <w:p w14:paraId="6F0754CD" w14:textId="77777777" w:rsidR="00AE5AC6" w:rsidRPr="00FA6BE3" w:rsidRDefault="00AE5AC6" w:rsidP="00AE5AC6">
      <w:pPr>
        <w:pStyle w:val="Prrafodelista"/>
        <w:widowControl w:val="0"/>
        <w:spacing w:before="120" w:after="120"/>
        <w:contextualSpacing w:val="0"/>
        <w:jc w:val="both"/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>Con estos parámetros la cantidad máxima de errores aceptables es de …..</w:t>
      </w:r>
      <w:r>
        <w:rPr>
          <w:rStyle w:val="Refdenotaalpie"/>
          <w:rFonts w:ascii="Garamond" w:hAnsi="Garamond"/>
          <w:spacing w:val="-3"/>
          <w:sz w:val="22"/>
          <w:szCs w:val="22"/>
          <w:lang w:val="es-AR"/>
        </w:rPr>
        <w:footnoteReference w:id="9"/>
      </w:r>
      <w:r>
        <w:rPr>
          <w:rFonts w:ascii="Garamond" w:hAnsi="Garamond"/>
          <w:spacing w:val="-3"/>
          <w:sz w:val="22"/>
          <w:szCs w:val="22"/>
          <w:lang w:val="es-AR"/>
        </w:rPr>
        <w:t xml:space="preserve"> por atributo.</w:t>
      </w:r>
    </w:p>
    <w:p w14:paraId="1824BCDF" w14:textId="77777777" w:rsidR="00060147" w:rsidRPr="00782736" w:rsidRDefault="00060147" w:rsidP="003872E3">
      <w:pPr>
        <w:jc w:val="both"/>
        <w:rPr>
          <w:rFonts w:ascii="Garamond" w:hAnsi="Garamond"/>
          <w:b/>
        </w:rPr>
      </w:pPr>
    </w:p>
    <w:p w14:paraId="22FCA459" w14:textId="3EBE6D19" w:rsidR="00F84134" w:rsidRPr="00AD5C59" w:rsidRDefault="00F84134" w:rsidP="00AD5C59">
      <w:pPr>
        <w:pStyle w:val="Prrafodelist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Garamond" w:hAnsi="Garamond"/>
          <w:b/>
        </w:rPr>
      </w:pPr>
      <w:r w:rsidRPr="00AD5C59">
        <w:rPr>
          <w:rFonts w:ascii="Garamond" w:hAnsi="Garamond"/>
          <w:b/>
        </w:rPr>
        <w:t>Manifestación del Contador Público</w:t>
      </w:r>
    </w:p>
    <w:p w14:paraId="5139BDCD" w14:textId="77777777" w:rsidR="00F84134" w:rsidRPr="00782736" w:rsidRDefault="00F84134" w:rsidP="003872E3">
      <w:pPr>
        <w:tabs>
          <w:tab w:val="left" w:pos="-720"/>
        </w:tabs>
        <w:jc w:val="both"/>
        <w:rPr>
          <w:rFonts w:ascii="Garamond" w:hAnsi="Garamond"/>
          <w:spacing w:val="-3"/>
          <w:lang w:val="es-AR"/>
        </w:rPr>
      </w:pPr>
    </w:p>
    <w:p w14:paraId="3B52DE5D" w14:textId="2EADD5F7" w:rsidR="00A91A33" w:rsidRDefault="00A91A33" w:rsidP="00A91A33">
      <w:pPr>
        <w:jc w:val="both"/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 xml:space="preserve">En razón del encargo solicitado sobre la información </w:t>
      </w:r>
      <w:r w:rsidR="009D6479">
        <w:rPr>
          <w:rFonts w:ascii="Garamond" w:hAnsi="Garamond"/>
          <w:spacing w:val="-3"/>
          <w:sz w:val="22"/>
          <w:szCs w:val="22"/>
          <w:lang w:val="es-AR"/>
        </w:rPr>
        <w:t>detallada en el C</w:t>
      </w:r>
      <w:r w:rsidR="007C5182">
        <w:rPr>
          <w:rFonts w:ascii="Garamond" w:hAnsi="Garamond"/>
          <w:spacing w:val="-3"/>
          <w:sz w:val="22"/>
          <w:szCs w:val="22"/>
          <w:lang w:val="es-AR"/>
        </w:rPr>
        <w:t xml:space="preserve">apítulo </w:t>
      </w:r>
      <w:r>
        <w:rPr>
          <w:rFonts w:ascii="Garamond" w:hAnsi="Garamond"/>
          <w:spacing w:val="-3"/>
          <w:sz w:val="22"/>
          <w:szCs w:val="22"/>
          <w:lang w:val="es-AR"/>
        </w:rPr>
        <w:t>“Objeto del Encargo” y con e</w:t>
      </w:r>
      <w:r w:rsidR="00ED6FD2">
        <w:rPr>
          <w:rFonts w:ascii="Garamond" w:hAnsi="Garamond"/>
          <w:spacing w:val="-3"/>
          <w:sz w:val="22"/>
          <w:szCs w:val="22"/>
          <w:lang w:val="es-AR"/>
        </w:rPr>
        <w:t>l alc</w:t>
      </w:r>
      <w:r w:rsidR="009D6479">
        <w:rPr>
          <w:rFonts w:ascii="Garamond" w:hAnsi="Garamond"/>
          <w:spacing w:val="-3"/>
          <w:sz w:val="22"/>
          <w:szCs w:val="22"/>
          <w:lang w:val="es-AR"/>
        </w:rPr>
        <w:t>ance descripto en el C</w:t>
      </w:r>
      <w:r w:rsidR="00ED6FD2">
        <w:rPr>
          <w:rFonts w:ascii="Garamond" w:hAnsi="Garamond"/>
          <w:spacing w:val="-3"/>
          <w:sz w:val="22"/>
          <w:szCs w:val="22"/>
          <w:lang w:val="es-AR"/>
        </w:rPr>
        <w:t>apítulo</w:t>
      </w:r>
      <w:r>
        <w:rPr>
          <w:rFonts w:ascii="Garamond" w:hAnsi="Garamond"/>
          <w:spacing w:val="-3"/>
          <w:sz w:val="22"/>
          <w:szCs w:val="22"/>
          <w:lang w:val="es-AR"/>
        </w:rPr>
        <w:t xml:space="preserve"> “Responsabilidad del Contador Público”, manifiesto que:</w:t>
      </w:r>
    </w:p>
    <w:p w14:paraId="2A731ED0" w14:textId="77777777" w:rsidR="00A91A33" w:rsidRDefault="00A91A33" w:rsidP="00A91A33">
      <w:pPr>
        <w:jc w:val="both"/>
        <w:rPr>
          <w:rFonts w:ascii="Garamond" w:hAnsi="Garamond"/>
          <w:spacing w:val="-3"/>
          <w:sz w:val="22"/>
          <w:szCs w:val="22"/>
          <w:lang w:val="es-AR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A91A33" w14:paraId="18EFB094" w14:textId="77777777" w:rsidTr="000A7C8C">
        <w:tc>
          <w:tcPr>
            <w:tcW w:w="2127" w:type="dxa"/>
          </w:tcPr>
          <w:p w14:paraId="7215E3A2" w14:textId="7CA078E2" w:rsidR="00A91A33" w:rsidRPr="00830418" w:rsidRDefault="00A91A33" w:rsidP="0010297A">
            <w:pPr>
              <w:jc w:val="center"/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>Procedimiento</w:t>
            </w:r>
            <w:r w:rsidR="00641726"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>s</w:t>
            </w:r>
            <w:r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 xml:space="preserve"> del </w:t>
            </w:r>
            <w:r w:rsidR="00641726"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>Capítulo</w:t>
            </w:r>
            <w:r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 xml:space="preserve"> 4.</w:t>
            </w:r>
          </w:p>
        </w:tc>
        <w:tc>
          <w:tcPr>
            <w:tcW w:w="7512" w:type="dxa"/>
          </w:tcPr>
          <w:p w14:paraId="4CCABE34" w14:textId="34B9A686" w:rsidR="00A91A33" w:rsidRPr="00830418" w:rsidRDefault="00A91A33" w:rsidP="0010297A">
            <w:pPr>
              <w:jc w:val="center"/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>Hallazgo</w:t>
            </w:r>
            <w:r w:rsidR="002C740C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>s</w:t>
            </w:r>
          </w:p>
        </w:tc>
      </w:tr>
      <w:tr w:rsidR="000A7C8C" w14:paraId="0D9F1912" w14:textId="77777777" w:rsidTr="000A7C8C">
        <w:tc>
          <w:tcPr>
            <w:tcW w:w="2127" w:type="dxa"/>
          </w:tcPr>
          <w:p w14:paraId="3E55CF85" w14:textId="7304247C" w:rsidR="000A7C8C" w:rsidRPr="00830418" w:rsidRDefault="000A7C8C" w:rsidP="000A7C8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a)</w:t>
            </w:r>
          </w:p>
        </w:tc>
        <w:tc>
          <w:tcPr>
            <w:tcW w:w="7512" w:type="dxa"/>
          </w:tcPr>
          <w:p w14:paraId="7D06EC2B" w14:textId="418A65C0" w:rsidR="000A7C8C" w:rsidRPr="00830418" w:rsidRDefault="000A7C8C" w:rsidP="000A7C8C">
            <w:pPr>
              <w:autoSpaceDE w:val="0"/>
              <w:autoSpaceDN w:val="0"/>
              <w:adjustRightInd w:val="0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No surgieron hallazgos que mencionar</w:t>
            </w:r>
            <w:r>
              <w:rPr>
                <w:rFonts w:ascii="Garamond" w:hAnsi="Garamond" w:cs="Arial"/>
                <w:sz w:val="22"/>
                <w:szCs w:val="22"/>
                <w:lang w:val="es-AR" w:eastAsia="es-AR"/>
              </w:rPr>
              <w:t xml:space="preserve"> (o mencionar los hallazgos correspondientes)</w:t>
            </w: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.</w:t>
            </w:r>
          </w:p>
        </w:tc>
      </w:tr>
      <w:tr w:rsidR="000A7C8C" w14:paraId="69F90456" w14:textId="77777777" w:rsidTr="000A7C8C">
        <w:tc>
          <w:tcPr>
            <w:tcW w:w="2127" w:type="dxa"/>
          </w:tcPr>
          <w:p w14:paraId="2B918D4D" w14:textId="5F6AA372" w:rsidR="000A7C8C" w:rsidRPr="00830418" w:rsidRDefault="000A7C8C" w:rsidP="000A7C8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b)</w:t>
            </w:r>
          </w:p>
        </w:tc>
        <w:tc>
          <w:tcPr>
            <w:tcW w:w="7512" w:type="dxa"/>
          </w:tcPr>
          <w:p w14:paraId="09E67A93" w14:textId="2310EE4C" w:rsidR="000A7C8C" w:rsidRPr="00830418" w:rsidRDefault="000A7C8C" w:rsidP="000A7C8C">
            <w:pPr>
              <w:autoSpaceDE w:val="0"/>
              <w:autoSpaceDN w:val="0"/>
              <w:adjustRightInd w:val="0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No surgieron hallazgos que mencionar</w:t>
            </w:r>
            <w:r>
              <w:rPr>
                <w:rFonts w:ascii="Garamond" w:hAnsi="Garamond" w:cs="Arial"/>
                <w:sz w:val="22"/>
                <w:szCs w:val="22"/>
                <w:lang w:val="es-AR" w:eastAsia="es-AR"/>
              </w:rPr>
              <w:t xml:space="preserve"> (o mencionar los hallazgos correspondientes)</w:t>
            </w: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.</w:t>
            </w:r>
          </w:p>
        </w:tc>
      </w:tr>
      <w:tr w:rsidR="000A7C8C" w14:paraId="74D1DD45" w14:textId="77777777" w:rsidTr="000A7C8C">
        <w:tc>
          <w:tcPr>
            <w:tcW w:w="2127" w:type="dxa"/>
          </w:tcPr>
          <w:p w14:paraId="68DFE07F" w14:textId="6E67F85A" w:rsidR="000A7C8C" w:rsidRPr="00830418" w:rsidRDefault="000A7C8C" w:rsidP="000A7C8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c)</w:t>
            </w:r>
          </w:p>
        </w:tc>
        <w:tc>
          <w:tcPr>
            <w:tcW w:w="7512" w:type="dxa"/>
          </w:tcPr>
          <w:p w14:paraId="6FB45947" w14:textId="24A223F8" w:rsidR="000A7C8C" w:rsidRPr="00830418" w:rsidRDefault="000A7C8C" w:rsidP="000A7C8C">
            <w:pPr>
              <w:autoSpaceDE w:val="0"/>
              <w:autoSpaceDN w:val="0"/>
              <w:adjustRightInd w:val="0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No surgieron hallazgos que mencionar</w:t>
            </w:r>
            <w:r>
              <w:rPr>
                <w:rFonts w:ascii="Garamond" w:hAnsi="Garamond" w:cs="Arial"/>
                <w:sz w:val="22"/>
                <w:szCs w:val="22"/>
                <w:lang w:val="es-AR" w:eastAsia="es-AR"/>
              </w:rPr>
              <w:t xml:space="preserve"> (o mencionar los hallazgos correspondientes)</w:t>
            </w: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.</w:t>
            </w:r>
          </w:p>
        </w:tc>
      </w:tr>
      <w:tr w:rsidR="002C740C" w14:paraId="609C78AE" w14:textId="77777777" w:rsidTr="000A7C8C">
        <w:tc>
          <w:tcPr>
            <w:tcW w:w="2127" w:type="dxa"/>
          </w:tcPr>
          <w:p w14:paraId="22F5AE97" w14:textId="76C7EA88" w:rsidR="002C740C" w:rsidRPr="00830418" w:rsidRDefault="002C740C" w:rsidP="002C740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BE3816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  <w:tc>
          <w:tcPr>
            <w:tcW w:w="7512" w:type="dxa"/>
          </w:tcPr>
          <w:p w14:paraId="4637AAB3" w14:textId="57DEBBC5" w:rsidR="002C740C" w:rsidRPr="00830418" w:rsidRDefault="002C740C" w:rsidP="00AD0850">
            <w:pPr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AE03CF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</w:tr>
      <w:tr w:rsidR="002C740C" w14:paraId="3340A81C" w14:textId="77777777" w:rsidTr="000A7C8C">
        <w:tc>
          <w:tcPr>
            <w:tcW w:w="2127" w:type="dxa"/>
          </w:tcPr>
          <w:p w14:paraId="6B681FDF" w14:textId="589489C0" w:rsidR="002C740C" w:rsidRPr="00830418" w:rsidRDefault="002C740C" w:rsidP="002C740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BE3816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  <w:tc>
          <w:tcPr>
            <w:tcW w:w="7512" w:type="dxa"/>
          </w:tcPr>
          <w:p w14:paraId="149BACCB" w14:textId="16D65441" w:rsidR="002C740C" w:rsidRPr="00830418" w:rsidRDefault="002C740C" w:rsidP="00AD0850">
            <w:pPr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AE03CF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</w:tr>
      <w:tr w:rsidR="002C740C" w14:paraId="56E81983" w14:textId="77777777" w:rsidTr="000A7C8C">
        <w:tc>
          <w:tcPr>
            <w:tcW w:w="2127" w:type="dxa"/>
          </w:tcPr>
          <w:p w14:paraId="4B8D0952" w14:textId="557565A3" w:rsidR="002C740C" w:rsidRPr="00830418" w:rsidRDefault="002C740C" w:rsidP="002C740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BE3816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  <w:tc>
          <w:tcPr>
            <w:tcW w:w="7512" w:type="dxa"/>
          </w:tcPr>
          <w:p w14:paraId="7CAB6900" w14:textId="376AF35E" w:rsidR="002C740C" w:rsidRPr="00830418" w:rsidRDefault="002C740C" w:rsidP="00AD0850">
            <w:pPr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AE03CF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</w:tr>
    </w:tbl>
    <w:p w14:paraId="7EF794E0" w14:textId="7EA1E647" w:rsidR="00A91A33" w:rsidRDefault="00A91A33" w:rsidP="00A91A33">
      <w:pPr>
        <w:jc w:val="both"/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 xml:space="preserve"> </w:t>
      </w:r>
    </w:p>
    <w:p w14:paraId="240C396A" w14:textId="77777777" w:rsidR="001E443E" w:rsidRDefault="001E443E" w:rsidP="00A91A33">
      <w:pPr>
        <w:jc w:val="both"/>
        <w:rPr>
          <w:rFonts w:ascii="Garamond" w:hAnsi="Garamond"/>
          <w:sz w:val="22"/>
          <w:szCs w:val="22"/>
          <w:lang w:val="es-ES_tradnl" w:eastAsia="en-US"/>
        </w:rPr>
      </w:pPr>
      <w:bookmarkStart w:id="0" w:name="_GoBack"/>
      <w:bookmarkEnd w:id="0"/>
    </w:p>
    <w:p w14:paraId="4B9F0F4F" w14:textId="6374555C" w:rsidR="00440D65" w:rsidRDefault="00F84134" w:rsidP="00AD5C59">
      <w:pPr>
        <w:pStyle w:val="Prrafodelista"/>
        <w:numPr>
          <w:ilvl w:val="0"/>
          <w:numId w:val="9"/>
        </w:numPr>
        <w:tabs>
          <w:tab w:val="left" w:pos="-720"/>
        </w:tabs>
        <w:ind w:left="284" w:hanging="284"/>
        <w:jc w:val="both"/>
        <w:rPr>
          <w:rFonts w:ascii="Garamond" w:hAnsi="Garamond"/>
          <w:b/>
          <w:lang w:val="es-AR"/>
        </w:rPr>
      </w:pPr>
      <w:r w:rsidRPr="00AD5C59">
        <w:rPr>
          <w:rFonts w:ascii="Garamond" w:hAnsi="Garamond"/>
          <w:b/>
          <w:lang w:val="es-AR"/>
        </w:rPr>
        <w:lastRenderedPageBreak/>
        <w:t>Otras cuestiones</w:t>
      </w:r>
      <w:r w:rsidR="007E2044">
        <w:rPr>
          <w:rStyle w:val="Refdenotaalpie"/>
          <w:rFonts w:ascii="Garamond" w:hAnsi="Garamond"/>
          <w:b/>
          <w:lang w:val="es-AR"/>
        </w:rPr>
        <w:footnoteReference w:id="10"/>
      </w:r>
      <w:r w:rsidR="00060147" w:rsidRPr="00AD5C59">
        <w:rPr>
          <w:rFonts w:ascii="Garamond" w:hAnsi="Garamond"/>
          <w:b/>
          <w:lang w:val="es-AR"/>
        </w:rPr>
        <w:t xml:space="preserve">: </w:t>
      </w:r>
    </w:p>
    <w:p w14:paraId="1F87E745" w14:textId="77777777" w:rsidR="00440D65" w:rsidRPr="00B112DF" w:rsidRDefault="00440D65" w:rsidP="00440D65">
      <w:pPr>
        <w:pStyle w:val="Prrafodelista"/>
        <w:tabs>
          <w:tab w:val="left" w:pos="-720"/>
        </w:tabs>
        <w:ind w:left="284"/>
        <w:jc w:val="both"/>
        <w:rPr>
          <w:rFonts w:ascii="Garamond" w:hAnsi="Garamond"/>
          <w:sz w:val="22"/>
          <w:szCs w:val="22"/>
        </w:rPr>
      </w:pPr>
    </w:p>
    <w:p w14:paraId="46C0F505" w14:textId="5485E055" w:rsidR="000F022C" w:rsidRDefault="00B112DF" w:rsidP="00B112D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112DF">
        <w:rPr>
          <w:rFonts w:ascii="Garamond" w:hAnsi="Garamond"/>
          <w:sz w:val="22"/>
          <w:szCs w:val="22"/>
        </w:rPr>
        <w:t>L</w:t>
      </w:r>
      <w:r w:rsidR="000F022C" w:rsidRPr="00B112DF">
        <w:rPr>
          <w:rFonts w:ascii="Garamond" w:hAnsi="Garamond"/>
          <w:sz w:val="22"/>
          <w:szCs w:val="22"/>
        </w:rPr>
        <w:t>os Anexos …. a …</w:t>
      </w:r>
      <w:r>
        <w:rPr>
          <w:rFonts w:ascii="Garamond" w:hAnsi="Garamond"/>
          <w:sz w:val="22"/>
          <w:szCs w:val="22"/>
        </w:rPr>
        <w:t xml:space="preserve">. </w:t>
      </w:r>
      <w:r w:rsidR="000F022C" w:rsidRPr="00B112DF">
        <w:rPr>
          <w:rFonts w:ascii="Garamond" w:hAnsi="Garamond"/>
          <w:sz w:val="22"/>
          <w:szCs w:val="22"/>
        </w:rPr>
        <w:t>forman parte del presente informe</w:t>
      </w:r>
      <w:r>
        <w:rPr>
          <w:rFonts w:ascii="Garamond" w:hAnsi="Garamond"/>
          <w:sz w:val="22"/>
          <w:szCs w:val="22"/>
        </w:rPr>
        <w:t>, y los cuad</w:t>
      </w:r>
      <w:r w:rsidR="000F022C" w:rsidRPr="00B112DF">
        <w:rPr>
          <w:rFonts w:ascii="Garamond" w:hAnsi="Garamond"/>
          <w:sz w:val="22"/>
          <w:szCs w:val="22"/>
        </w:rPr>
        <w:t>ros allí expuestos surgen de la compilación realizada por mí a partir de la información objet</w:t>
      </w:r>
      <w:r w:rsidR="009D6479">
        <w:rPr>
          <w:rFonts w:ascii="Garamond" w:hAnsi="Garamond"/>
          <w:sz w:val="22"/>
          <w:szCs w:val="22"/>
        </w:rPr>
        <w:t>o del encargo mencionada en el C</w:t>
      </w:r>
      <w:r w:rsidR="000F022C" w:rsidRPr="00B112DF">
        <w:rPr>
          <w:rFonts w:ascii="Garamond" w:hAnsi="Garamond"/>
          <w:sz w:val="22"/>
          <w:szCs w:val="22"/>
        </w:rPr>
        <w:t>apítulo 1, provista por el Fiduciario.</w:t>
      </w:r>
    </w:p>
    <w:p w14:paraId="407395AF" w14:textId="77777777" w:rsidR="004231DD" w:rsidRDefault="004231DD" w:rsidP="00B112D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5924D8B9" w14:textId="55BBF287" w:rsidR="001B58B5" w:rsidRPr="00B112DF" w:rsidRDefault="00002DF6" w:rsidP="00B112D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Dicha</w:t>
      </w:r>
      <w:r w:rsidR="001B58B5" w:rsidRPr="001B58B5">
        <w:rPr>
          <w:rFonts w:ascii="Garamond" w:hAnsi="Garamond"/>
          <w:sz w:val="22"/>
          <w:szCs w:val="22"/>
        </w:rPr>
        <w:t xml:space="preserve"> compilación </w:t>
      </w:r>
      <w:r w:rsidR="001B58B5">
        <w:rPr>
          <w:rFonts w:ascii="Garamond" w:hAnsi="Garamond"/>
          <w:sz w:val="22"/>
          <w:szCs w:val="22"/>
        </w:rPr>
        <w:t>no modifica</w:t>
      </w:r>
      <w:r w:rsidR="001B58B5" w:rsidRPr="001B58B5">
        <w:rPr>
          <w:rFonts w:ascii="Garamond" w:hAnsi="Garamond"/>
          <w:sz w:val="22"/>
          <w:szCs w:val="22"/>
        </w:rPr>
        <w:t xml:space="preserve"> la Responsabilidad de la Dirección del Fiduciario y de la Dirección del Fiduciante</w:t>
      </w:r>
      <w:r w:rsidR="009D6479">
        <w:rPr>
          <w:rFonts w:ascii="Garamond" w:hAnsi="Garamond"/>
          <w:sz w:val="22"/>
          <w:szCs w:val="22"/>
        </w:rPr>
        <w:t xml:space="preserve"> mencionada en el C</w:t>
      </w:r>
      <w:r w:rsidR="001B58B5">
        <w:rPr>
          <w:rFonts w:ascii="Garamond" w:hAnsi="Garamond"/>
          <w:sz w:val="22"/>
          <w:szCs w:val="22"/>
        </w:rPr>
        <w:t>apítulo 2</w:t>
      </w:r>
      <w:r w:rsidR="004371C1">
        <w:rPr>
          <w:rFonts w:ascii="Garamond" w:hAnsi="Garamond"/>
          <w:sz w:val="22"/>
          <w:szCs w:val="22"/>
        </w:rPr>
        <w:t xml:space="preserve"> de este informe</w:t>
      </w:r>
      <w:r w:rsidR="001B58B5">
        <w:rPr>
          <w:rFonts w:ascii="Garamond" w:hAnsi="Garamond"/>
          <w:sz w:val="22"/>
          <w:szCs w:val="22"/>
        </w:rPr>
        <w:t>.</w:t>
      </w:r>
    </w:p>
    <w:p w14:paraId="404D5C2A" w14:textId="77777777" w:rsidR="00440D65" w:rsidRDefault="00440D65" w:rsidP="00440D65">
      <w:pPr>
        <w:pStyle w:val="Prrafodelista"/>
        <w:tabs>
          <w:tab w:val="left" w:pos="-720"/>
        </w:tabs>
        <w:ind w:left="284"/>
        <w:jc w:val="both"/>
        <w:rPr>
          <w:rFonts w:ascii="Garamond" w:hAnsi="Garamond"/>
          <w:b/>
          <w:lang w:val="es-AR"/>
        </w:rPr>
      </w:pPr>
    </w:p>
    <w:p w14:paraId="3683A842" w14:textId="1888B86A" w:rsidR="00F84134" w:rsidRPr="00AD5C59" w:rsidRDefault="00060147" w:rsidP="00AD5C59">
      <w:pPr>
        <w:pStyle w:val="Prrafodelista"/>
        <w:numPr>
          <w:ilvl w:val="0"/>
          <w:numId w:val="9"/>
        </w:numPr>
        <w:tabs>
          <w:tab w:val="left" w:pos="-720"/>
        </w:tabs>
        <w:ind w:left="284" w:hanging="284"/>
        <w:jc w:val="both"/>
        <w:rPr>
          <w:rFonts w:ascii="Garamond" w:hAnsi="Garamond"/>
          <w:b/>
          <w:lang w:val="es-AR"/>
        </w:rPr>
      </w:pPr>
      <w:r w:rsidRPr="00AD5C59">
        <w:rPr>
          <w:rFonts w:ascii="Garamond" w:hAnsi="Garamond"/>
          <w:b/>
          <w:lang w:val="es-AR"/>
        </w:rPr>
        <w:t>Restricción a la distribución y uso de este informe</w:t>
      </w:r>
    </w:p>
    <w:p w14:paraId="73DAAAB0" w14:textId="77777777" w:rsidR="00F84134" w:rsidRPr="00782736" w:rsidRDefault="00F84134" w:rsidP="003872E3">
      <w:pPr>
        <w:tabs>
          <w:tab w:val="left" w:pos="-720"/>
        </w:tabs>
        <w:jc w:val="both"/>
        <w:rPr>
          <w:rFonts w:ascii="Garamond" w:hAnsi="Garamond"/>
          <w:b/>
          <w:lang w:val="es-AR"/>
        </w:rPr>
      </w:pPr>
    </w:p>
    <w:p w14:paraId="08746A54" w14:textId="6B9EBF9D" w:rsidR="00B21928" w:rsidRDefault="00B21928" w:rsidP="00B2192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>Mi informe ha sido preparado exclusivamente para uso de la Dirección de</w:t>
      </w:r>
      <w:r>
        <w:rPr>
          <w:rFonts w:ascii="Garamond" w:hAnsi="Garamond"/>
          <w:sz w:val="22"/>
          <w:szCs w:val="22"/>
        </w:rPr>
        <w:t>l Fiduciario</w:t>
      </w:r>
      <w:r w:rsidRPr="00084FFB">
        <w:rPr>
          <w:rFonts w:ascii="Garamond" w:hAnsi="Garamond"/>
          <w:sz w:val="22"/>
          <w:szCs w:val="22"/>
        </w:rPr>
        <w:t xml:space="preserve"> y para su presentación ante </w:t>
      </w:r>
      <w:r>
        <w:rPr>
          <w:rFonts w:ascii="Garamond" w:hAnsi="Garamond"/>
          <w:sz w:val="22"/>
          <w:szCs w:val="22"/>
        </w:rPr>
        <w:t>la CNV</w:t>
      </w:r>
      <w:r w:rsidRPr="00677205">
        <w:rPr>
          <w:rFonts w:ascii="Garamond" w:hAnsi="Garamond"/>
          <w:sz w:val="22"/>
          <w:szCs w:val="22"/>
        </w:rPr>
        <w:t xml:space="preserve"> en relación con la función de Agente de Control y Revisión, según se menciona en el </w:t>
      </w:r>
      <w:r w:rsidR="009D6479">
        <w:rPr>
          <w:rFonts w:ascii="Garamond" w:hAnsi="Garamond"/>
          <w:sz w:val="22"/>
          <w:szCs w:val="22"/>
        </w:rPr>
        <w:t xml:space="preserve">Capítulo 1, y </w:t>
      </w:r>
      <w:r w:rsidRPr="00677205">
        <w:rPr>
          <w:rFonts w:ascii="Garamond" w:hAnsi="Garamond"/>
          <w:sz w:val="22"/>
          <w:szCs w:val="22"/>
        </w:rPr>
        <w:t xml:space="preserve">por lo tanto, </w:t>
      </w:r>
      <w:r w:rsidRPr="00084FFB">
        <w:rPr>
          <w:rFonts w:ascii="Garamond" w:hAnsi="Garamond"/>
          <w:sz w:val="22"/>
          <w:szCs w:val="22"/>
        </w:rPr>
        <w:t>no asumo responsabilidad en el caso que sea utilizado, o se haga referencia a él o sea distribuido con otro propósito</w:t>
      </w:r>
      <w:r w:rsidR="00DF7DF3">
        <w:rPr>
          <w:rFonts w:ascii="Garamond" w:hAnsi="Garamond"/>
          <w:sz w:val="22"/>
          <w:szCs w:val="22"/>
        </w:rPr>
        <w:t>.</w:t>
      </w:r>
    </w:p>
    <w:p w14:paraId="18BE1C34" w14:textId="77777777" w:rsidR="009B49D9" w:rsidRPr="00782736" w:rsidRDefault="009B49D9" w:rsidP="003872E3">
      <w:pPr>
        <w:tabs>
          <w:tab w:val="left" w:pos="-720"/>
        </w:tabs>
        <w:jc w:val="both"/>
        <w:rPr>
          <w:rFonts w:ascii="Garamond" w:hAnsi="Garamond"/>
          <w:lang w:val="es-AR"/>
        </w:rPr>
      </w:pPr>
    </w:p>
    <w:p w14:paraId="0D026E8E" w14:textId="77777777" w:rsidR="00F84134" w:rsidRPr="00782736" w:rsidRDefault="00F84134" w:rsidP="003872E3">
      <w:pPr>
        <w:ind w:left="426"/>
        <w:jc w:val="both"/>
        <w:rPr>
          <w:rFonts w:ascii="Garamond" w:hAnsi="Garamond" w:cs="Arial"/>
          <w:lang w:val="es-AR"/>
        </w:rPr>
      </w:pPr>
    </w:p>
    <w:p w14:paraId="5C8639A0" w14:textId="77777777" w:rsidR="003872E3" w:rsidRPr="00782736" w:rsidRDefault="003872E3" w:rsidP="003872E3">
      <w:pPr>
        <w:ind w:left="426"/>
        <w:jc w:val="both"/>
        <w:rPr>
          <w:rFonts w:ascii="Garamond" w:hAnsi="Garamond" w:cs="Arial"/>
          <w:lang w:val="es-AR"/>
        </w:rPr>
      </w:pPr>
    </w:p>
    <w:p w14:paraId="6CB95C38" w14:textId="77777777" w:rsidR="003872E3" w:rsidRPr="00782736" w:rsidRDefault="003872E3" w:rsidP="003872E3">
      <w:pPr>
        <w:spacing w:line="246" w:lineRule="exact"/>
        <w:jc w:val="both"/>
        <w:rPr>
          <w:rFonts w:ascii="Garamond" w:hAnsi="Garamond"/>
          <w:color w:val="010302"/>
          <w:lang w:val="es-AR"/>
        </w:rPr>
      </w:pPr>
      <w:r w:rsidRPr="00782736">
        <w:rPr>
          <w:rFonts w:ascii="Garamond" w:hAnsi="Garamond"/>
          <w:color w:val="010302"/>
          <w:lang w:val="es-AR"/>
        </w:rPr>
        <w:t>Ciudad Autónoma de Buenos Aires, dd/mm/aaaa</w:t>
      </w:r>
    </w:p>
    <w:p w14:paraId="1E13D498" w14:textId="77777777" w:rsidR="003872E3" w:rsidRPr="00782736" w:rsidRDefault="003872E3" w:rsidP="003872E3">
      <w:pPr>
        <w:spacing w:line="246" w:lineRule="exact"/>
        <w:jc w:val="both"/>
        <w:rPr>
          <w:rFonts w:ascii="Garamond" w:hAnsi="Garamond"/>
          <w:color w:val="010302"/>
          <w:lang w:val="es-AR"/>
        </w:rPr>
      </w:pPr>
    </w:p>
    <w:p w14:paraId="79CF959F" w14:textId="77777777" w:rsidR="003872E3" w:rsidRPr="00782736" w:rsidRDefault="003872E3" w:rsidP="003872E3">
      <w:pPr>
        <w:spacing w:line="246" w:lineRule="exact"/>
        <w:jc w:val="both"/>
        <w:rPr>
          <w:rFonts w:ascii="Garamond" w:hAnsi="Garamond"/>
          <w:color w:val="010302"/>
          <w:lang w:val="es-A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2884"/>
        <w:gridCol w:w="3446"/>
      </w:tblGrid>
      <w:tr w:rsidR="003872E3" w:rsidRPr="00782736" w14:paraId="714EB6E4" w14:textId="77777777" w:rsidTr="001C5009">
        <w:tc>
          <w:tcPr>
            <w:tcW w:w="3164" w:type="dxa"/>
          </w:tcPr>
          <w:p w14:paraId="2BABDCC4" w14:textId="77777777" w:rsidR="003872E3" w:rsidRPr="00782736" w:rsidRDefault="003872E3" w:rsidP="003872E3">
            <w:pPr>
              <w:adjustRightInd w:val="0"/>
              <w:spacing w:line="249" w:lineRule="atLeast"/>
              <w:jc w:val="both"/>
              <w:rPr>
                <w:rFonts w:ascii="Garamond" w:hAnsi="Garamond"/>
                <w:lang w:val="es-AR"/>
              </w:rPr>
            </w:pPr>
          </w:p>
        </w:tc>
        <w:tc>
          <w:tcPr>
            <w:tcW w:w="2884" w:type="dxa"/>
          </w:tcPr>
          <w:p w14:paraId="7B41032C" w14:textId="77777777" w:rsidR="003872E3" w:rsidRPr="00782736" w:rsidRDefault="003872E3" w:rsidP="003872E3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446" w:type="dxa"/>
            <w:hideMark/>
          </w:tcPr>
          <w:p w14:paraId="0823A321" w14:textId="77777777" w:rsidR="003872E3" w:rsidRPr="00782736" w:rsidRDefault="003872E3" w:rsidP="003872E3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  <w:r w:rsidRPr="00782736">
              <w:rPr>
                <w:rFonts w:ascii="Garamond" w:hAnsi="Garamond"/>
              </w:rPr>
              <w:t>Dr. WXYZ</w:t>
            </w:r>
          </w:p>
          <w:p w14:paraId="5A35CAEE" w14:textId="77777777" w:rsidR="003872E3" w:rsidRPr="00782736" w:rsidRDefault="003872E3" w:rsidP="003872E3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  <w:r w:rsidRPr="00782736">
              <w:rPr>
                <w:rFonts w:ascii="Garamond" w:hAnsi="Garamond"/>
              </w:rPr>
              <w:t>Contador Público (Universidad)</w:t>
            </w:r>
          </w:p>
          <w:p w14:paraId="5CB6F12A" w14:textId="77777777" w:rsidR="003872E3" w:rsidRPr="00782736" w:rsidRDefault="003872E3" w:rsidP="003872E3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  <w:r w:rsidRPr="00782736">
              <w:rPr>
                <w:rFonts w:ascii="Garamond" w:hAnsi="Garamond"/>
              </w:rPr>
              <w:t>C.P.C.E.C.A.B.A. T°… F°…</w:t>
            </w:r>
          </w:p>
        </w:tc>
      </w:tr>
    </w:tbl>
    <w:p w14:paraId="38C771CA" w14:textId="77777777" w:rsidR="00F84134" w:rsidRPr="00782736" w:rsidRDefault="00F84134" w:rsidP="003872E3">
      <w:pPr>
        <w:tabs>
          <w:tab w:val="left" w:pos="-1440"/>
          <w:tab w:val="left" w:pos="-720"/>
          <w:tab w:val="left" w:pos="0"/>
          <w:tab w:val="left" w:pos="432"/>
          <w:tab w:val="left" w:pos="864"/>
        </w:tabs>
        <w:jc w:val="both"/>
        <w:rPr>
          <w:rFonts w:ascii="Garamond" w:hAnsi="Garamond"/>
          <w:b/>
          <w:color w:val="FF0000"/>
          <w:spacing w:val="-3"/>
          <w:u w:val="single"/>
        </w:rPr>
      </w:pPr>
    </w:p>
    <w:p w14:paraId="56652554" w14:textId="77777777" w:rsidR="00F84134" w:rsidRPr="00782736" w:rsidRDefault="00F84134" w:rsidP="003872E3">
      <w:pPr>
        <w:tabs>
          <w:tab w:val="left" w:pos="-1440"/>
          <w:tab w:val="left" w:pos="-720"/>
          <w:tab w:val="left" w:pos="0"/>
          <w:tab w:val="left" w:pos="432"/>
          <w:tab w:val="left" w:pos="864"/>
        </w:tabs>
        <w:jc w:val="both"/>
        <w:rPr>
          <w:rFonts w:ascii="Garamond" w:hAnsi="Garamond"/>
          <w:b/>
          <w:color w:val="C00000"/>
          <w:spacing w:val="-3"/>
          <w:u w:val="single"/>
        </w:rPr>
      </w:pPr>
      <w:r w:rsidRPr="00782736">
        <w:rPr>
          <w:rFonts w:ascii="Garamond" w:hAnsi="Garamond"/>
          <w:b/>
          <w:color w:val="C00000"/>
          <w:spacing w:val="-3"/>
          <w:u w:val="single"/>
        </w:rPr>
        <w:t>Notas</w:t>
      </w:r>
    </w:p>
    <w:p w14:paraId="0C0CA798" w14:textId="77777777" w:rsidR="003872E3" w:rsidRPr="00782736" w:rsidRDefault="003872E3" w:rsidP="003872E3">
      <w:pPr>
        <w:tabs>
          <w:tab w:val="left" w:pos="-1440"/>
          <w:tab w:val="left" w:pos="-720"/>
          <w:tab w:val="left" w:pos="0"/>
          <w:tab w:val="left" w:pos="432"/>
          <w:tab w:val="left" w:pos="864"/>
        </w:tabs>
        <w:jc w:val="both"/>
        <w:rPr>
          <w:rFonts w:ascii="Garamond" w:hAnsi="Garamond"/>
          <w:b/>
          <w:color w:val="C00000"/>
          <w:spacing w:val="-3"/>
          <w:u w:val="single"/>
        </w:rPr>
      </w:pPr>
    </w:p>
    <w:p w14:paraId="6E8C39BA" w14:textId="2C214DE5" w:rsidR="00782736" w:rsidRPr="00EB16AA" w:rsidRDefault="00F84134" w:rsidP="00C92125">
      <w:pPr>
        <w:tabs>
          <w:tab w:val="left" w:pos="-720"/>
          <w:tab w:val="left" w:pos="0"/>
          <w:tab w:val="left" w:pos="426"/>
          <w:tab w:val="left" w:pos="862"/>
        </w:tabs>
        <w:jc w:val="both"/>
        <w:rPr>
          <w:rFonts w:ascii="Garamond" w:hAnsi="Garamond"/>
          <w:b/>
        </w:rPr>
      </w:pPr>
      <w:r w:rsidRPr="00782736">
        <w:rPr>
          <w:rFonts w:ascii="Garamond" w:hAnsi="Garamond"/>
          <w:color w:val="C00000"/>
        </w:rPr>
        <w:t xml:space="preserve"> </w:t>
      </w:r>
      <w:r w:rsidRPr="00782736">
        <w:rPr>
          <w:rFonts w:ascii="Garamond" w:hAnsi="Garamond"/>
          <w:b/>
          <w:color w:val="C00000"/>
          <w:spacing w:val="-3"/>
        </w:rPr>
        <w:t>(*)</w:t>
      </w:r>
      <w:r w:rsidRPr="00782736">
        <w:rPr>
          <w:rFonts w:ascii="Garamond" w:hAnsi="Garamond"/>
          <w:b/>
          <w:color w:val="FF0000"/>
          <w:spacing w:val="-3"/>
        </w:rPr>
        <w:tab/>
      </w:r>
      <w:r w:rsidRPr="00782736">
        <w:rPr>
          <w:rFonts w:ascii="Garamond" w:hAnsi="Garamond"/>
          <w:spacing w:val="-3"/>
        </w:rPr>
        <w:t xml:space="preserve">La Sociedad deberá presentar el presente informe firmado en original por el Profesional, junto con </w:t>
      </w:r>
      <w:r w:rsidR="00A95577">
        <w:rPr>
          <w:rFonts w:ascii="Garamond" w:hAnsi="Garamond"/>
          <w:spacing w:val="-3"/>
        </w:rPr>
        <w:t>los Anexos que formen parte del</w:t>
      </w:r>
      <w:r w:rsidR="00B165EC">
        <w:rPr>
          <w:rFonts w:ascii="Garamond" w:hAnsi="Garamond"/>
          <w:spacing w:val="-3"/>
        </w:rPr>
        <w:t xml:space="preserve"> presenten Informe especial que deberán estar </w:t>
      </w:r>
      <w:r w:rsidR="007F76D7">
        <w:rPr>
          <w:rFonts w:ascii="Garamond" w:hAnsi="Garamond"/>
          <w:spacing w:val="-3"/>
        </w:rPr>
        <w:t>inicialados/</w:t>
      </w:r>
      <w:r w:rsidR="00B165EC">
        <w:rPr>
          <w:rFonts w:ascii="Garamond" w:hAnsi="Garamond"/>
          <w:spacing w:val="-3"/>
        </w:rPr>
        <w:t>firmados por el Contador firmante.</w:t>
      </w:r>
    </w:p>
    <w:sectPr w:rsidR="00782736" w:rsidRPr="00EB16AA" w:rsidSect="00C9212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5ED91" w14:textId="77777777" w:rsidR="007C70F0" w:rsidRDefault="007C70F0">
      <w:r>
        <w:separator/>
      </w:r>
    </w:p>
  </w:endnote>
  <w:endnote w:type="continuationSeparator" w:id="0">
    <w:p w14:paraId="617DCADE" w14:textId="77777777" w:rsidR="007C70F0" w:rsidRDefault="007C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7582B" w14:textId="77777777" w:rsidR="007C70F0" w:rsidRDefault="007C70F0">
      <w:r>
        <w:separator/>
      </w:r>
    </w:p>
  </w:footnote>
  <w:footnote w:type="continuationSeparator" w:id="0">
    <w:p w14:paraId="5D40B880" w14:textId="77777777" w:rsidR="007C70F0" w:rsidRDefault="007C70F0">
      <w:r>
        <w:continuationSeparator/>
      </w:r>
    </w:p>
  </w:footnote>
  <w:footnote w:id="1">
    <w:p w14:paraId="353CDF5A" w14:textId="77777777" w:rsidR="006C7161" w:rsidRPr="00060147" w:rsidRDefault="006C7161" w:rsidP="006C7161">
      <w:pPr>
        <w:pStyle w:val="Textonotapie"/>
        <w:jc w:val="both"/>
        <w:rPr>
          <w:rFonts w:ascii="Garamond" w:hAnsi="Garamond"/>
          <w:lang w:val="es-ES_tradnl"/>
        </w:rPr>
      </w:pPr>
      <w:r w:rsidRPr="00060147">
        <w:rPr>
          <w:rStyle w:val="Refdenotaalpie"/>
          <w:rFonts w:ascii="Garamond" w:hAnsi="Garamond"/>
        </w:rPr>
        <w:footnoteRef/>
      </w:r>
      <w:r w:rsidRPr="00060147">
        <w:rPr>
          <w:rFonts w:ascii="Garamond" w:hAnsi="Garamond"/>
          <w:lang w:val="es-AR"/>
        </w:rPr>
        <w:t xml:space="preserve"> El modelo de informe es meramente ilustrativo y no es de aplicación obligatoria</w:t>
      </w:r>
      <w:r w:rsidRPr="00060147">
        <w:rPr>
          <w:rFonts w:ascii="Garamond" w:hAnsi="Garamond"/>
          <w:lang w:val="es-ES_tradnl"/>
        </w:rPr>
        <w:t>.</w:t>
      </w:r>
      <w:r>
        <w:rPr>
          <w:rFonts w:ascii="Garamond" w:hAnsi="Garamond"/>
          <w:lang w:val="es-ES_tradnl"/>
        </w:rPr>
        <w:t xml:space="preserve"> El Contador determinará</w:t>
      </w:r>
      <w:r w:rsidRPr="00060147">
        <w:rPr>
          <w:rFonts w:ascii="Garamond" w:hAnsi="Garamond"/>
          <w:lang w:val="es-ES_tradnl"/>
        </w:rPr>
        <w:t>, sobre la base de su criterio profesional, el contenido y su redacción.</w:t>
      </w:r>
    </w:p>
  </w:footnote>
  <w:footnote w:id="2">
    <w:p w14:paraId="0365148E" w14:textId="5112871F" w:rsidR="00622515" w:rsidRPr="00060147" w:rsidRDefault="00622515" w:rsidP="00060147">
      <w:pPr>
        <w:pStyle w:val="Textonotapie"/>
        <w:jc w:val="both"/>
        <w:rPr>
          <w:rFonts w:ascii="Garamond" w:hAnsi="Garamond"/>
          <w:lang w:val="es-ES_tradnl"/>
        </w:rPr>
      </w:pPr>
      <w:r w:rsidRPr="00060147">
        <w:rPr>
          <w:rStyle w:val="Refdenotaalpie"/>
          <w:rFonts w:ascii="Garamond" w:hAnsi="Garamond"/>
        </w:rPr>
        <w:footnoteRef/>
      </w:r>
      <w:r w:rsidRPr="00060147">
        <w:rPr>
          <w:rFonts w:ascii="Garamond" w:hAnsi="Garamond"/>
          <w:lang w:val="es-ES_tradnl"/>
        </w:rPr>
        <w:t xml:space="preserve"> Denominación de</w:t>
      </w:r>
      <w:r w:rsidR="000D47C1">
        <w:rPr>
          <w:rFonts w:ascii="Garamond" w:hAnsi="Garamond"/>
          <w:lang w:val="es-ES_tradnl"/>
        </w:rPr>
        <w:t xml:space="preserve">l </w:t>
      </w:r>
      <w:r w:rsidR="002D31AF">
        <w:rPr>
          <w:rFonts w:ascii="Garamond" w:hAnsi="Garamond"/>
          <w:lang w:val="es-ES_tradnl"/>
        </w:rPr>
        <w:t>Fiduciario</w:t>
      </w:r>
      <w:r w:rsidRPr="00060147">
        <w:rPr>
          <w:rFonts w:ascii="Garamond" w:hAnsi="Garamond"/>
          <w:lang w:val="es-ES_tradnl"/>
        </w:rPr>
        <w:t>.</w:t>
      </w:r>
    </w:p>
  </w:footnote>
  <w:footnote w:id="3">
    <w:p w14:paraId="57D23A31" w14:textId="0B53A2B9" w:rsidR="00622515" w:rsidRPr="00060147" w:rsidRDefault="00622515" w:rsidP="00060147">
      <w:pPr>
        <w:pStyle w:val="Textonotapie"/>
        <w:jc w:val="both"/>
        <w:rPr>
          <w:rFonts w:ascii="Garamond" w:hAnsi="Garamond"/>
          <w:lang w:val="es-ES_tradnl"/>
        </w:rPr>
      </w:pPr>
      <w:r w:rsidRPr="00060147">
        <w:rPr>
          <w:rStyle w:val="Refdenotaalpie"/>
          <w:rFonts w:ascii="Garamond" w:hAnsi="Garamond"/>
        </w:rPr>
        <w:footnoteRef/>
      </w:r>
      <w:r w:rsidRPr="00060147">
        <w:rPr>
          <w:rFonts w:ascii="Garamond" w:hAnsi="Garamond"/>
          <w:lang w:val="es-ES_tradnl"/>
        </w:rPr>
        <w:t xml:space="preserve"> Domicilio legal</w:t>
      </w:r>
      <w:r w:rsidR="006C1B6F">
        <w:rPr>
          <w:rFonts w:ascii="Garamond" w:hAnsi="Garamond"/>
          <w:lang w:val="es-ES_tradnl"/>
        </w:rPr>
        <w:t xml:space="preserve"> del Fiduciario</w:t>
      </w:r>
      <w:r w:rsidRPr="00060147">
        <w:rPr>
          <w:rFonts w:ascii="Garamond" w:hAnsi="Garamond"/>
          <w:lang w:val="es-ES_tradnl"/>
        </w:rPr>
        <w:t>. En todos los casos deba completarse: Calle, N°, Localidad CABA.</w:t>
      </w:r>
    </w:p>
  </w:footnote>
  <w:footnote w:id="4">
    <w:p w14:paraId="2CB540BC" w14:textId="0A40B5D4" w:rsidR="006C413B" w:rsidRPr="006C413B" w:rsidRDefault="006C413B">
      <w:pPr>
        <w:pStyle w:val="Textonotapie"/>
        <w:rPr>
          <w:lang w:val="es-ES"/>
        </w:rPr>
      </w:pPr>
      <w:r w:rsidRPr="00B30A38">
        <w:rPr>
          <w:rStyle w:val="Refdenotaalpie"/>
        </w:rPr>
        <w:footnoteRef/>
      </w:r>
      <w:r w:rsidRPr="00B30A38">
        <w:rPr>
          <w:rStyle w:val="Refdenotaalpie"/>
        </w:rPr>
        <w:t xml:space="preserve"> </w:t>
      </w:r>
      <w:r w:rsidRPr="00B30A38">
        <w:rPr>
          <w:rFonts w:ascii="Garamond" w:hAnsi="Garamond"/>
          <w:lang w:val="es-ES_tradnl"/>
        </w:rPr>
        <w:t>Enumerar la información objeto del encargo</w:t>
      </w:r>
      <w:r w:rsidR="00245468">
        <w:rPr>
          <w:rFonts w:ascii="Garamond" w:hAnsi="Garamond"/>
          <w:lang w:val="es-ES_tradnl"/>
        </w:rPr>
        <w:t>.</w:t>
      </w:r>
      <w:r w:rsidR="00223931">
        <w:rPr>
          <w:rFonts w:ascii="Garamond" w:hAnsi="Garamond"/>
          <w:lang w:val="es-ES_tradnl"/>
        </w:rPr>
        <w:t xml:space="preserve"> </w:t>
      </w:r>
    </w:p>
  </w:footnote>
  <w:footnote w:id="5">
    <w:p w14:paraId="0DB71A0E" w14:textId="07C4155C" w:rsidR="00F2302E" w:rsidRPr="00F2302E" w:rsidRDefault="00F2302E" w:rsidP="0025540E">
      <w:pPr>
        <w:pStyle w:val="Textonotapie"/>
        <w:jc w:val="both"/>
        <w:rPr>
          <w:lang w:val="es-ES"/>
        </w:rPr>
      </w:pPr>
      <w:r w:rsidRPr="00927295">
        <w:rPr>
          <w:rStyle w:val="Refdenotaalpie"/>
        </w:rPr>
        <w:footnoteRef/>
      </w:r>
      <w:r w:rsidRPr="00927295">
        <w:t xml:space="preserve"> </w:t>
      </w:r>
      <w:r w:rsidR="00DD5482" w:rsidRPr="00B30A38">
        <w:rPr>
          <w:rFonts w:ascii="Garamond" w:hAnsi="Garamond"/>
          <w:lang w:val="es-ES_tradnl"/>
        </w:rPr>
        <w:t>Enumerar l</w:t>
      </w:r>
      <w:r w:rsidR="00DD5482">
        <w:rPr>
          <w:rFonts w:ascii="Garamond" w:hAnsi="Garamond"/>
          <w:lang w:val="es-ES_tradnl"/>
        </w:rPr>
        <w:t xml:space="preserve">os procedimientos únicamente de </w:t>
      </w:r>
      <w:r w:rsidRPr="006C1B6F">
        <w:rPr>
          <w:rFonts w:ascii="Garamond" w:hAnsi="Garamond"/>
          <w:lang w:val="es-AR"/>
        </w:rPr>
        <w:t>control y revisión.</w:t>
      </w:r>
      <w:r w:rsidR="0025540E" w:rsidRPr="006C1B6F">
        <w:rPr>
          <w:rFonts w:ascii="Garamond" w:hAnsi="Garamond"/>
          <w:lang w:val="es-AR"/>
        </w:rPr>
        <w:t xml:space="preserve"> </w:t>
      </w:r>
      <w:r w:rsidR="003D6002" w:rsidRPr="006C1B6F">
        <w:rPr>
          <w:rFonts w:ascii="Garamond" w:hAnsi="Garamond"/>
          <w:lang w:val="es-AR"/>
        </w:rPr>
        <w:t xml:space="preserve">Las tareas de compilación deberán informarse bajo el título </w:t>
      </w:r>
      <w:r w:rsidR="00E61F58" w:rsidRPr="006C1B6F">
        <w:rPr>
          <w:rFonts w:ascii="Garamond" w:hAnsi="Garamond"/>
          <w:lang w:val="es-AR"/>
        </w:rPr>
        <w:t>“Otras Cuestiones</w:t>
      </w:r>
      <w:r w:rsidR="003D6002" w:rsidRPr="006C1B6F">
        <w:rPr>
          <w:rFonts w:ascii="Garamond" w:hAnsi="Garamond"/>
          <w:lang w:val="es-AR"/>
        </w:rPr>
        <w:t>”</w:t>
      </w:r>
      <w:r w:rsidRPr="006C1B6F">
        <w:rPr>
          <w:rFonts w:ascii="Garamond" w:hAnsi="Garamond"/>
          <w:lang w:val="es-AR"/>
        </w:rPr>
        <w:t>.</w:t>
      </w:r>
      <w:r>
        <w:rPr>
          <w:lang w:val="es-ES"/>
        </w:rPr>
        <w:t xml:space="preserve"> </w:t>
      </w:r>
    </w:p>
  </w:footnote>
  <w:footnote w:id="6">
    <w:p w14:paraId="074D3676" w14:textId="6F9C8FB5" w:rsidR="00AE5AC6" w:rsidRPr="00421AFB" w:rsidRDefault="00AE5AC6" w:rsidP="00BE7574">
      <w:pPr>
        <w:pStyle w:val="Textonotapie"/>
        <w:jc w:val="both"/>
        <w:rPr>
          <w:rFonts w:ascii="Garamond" w:hAnsi="Garamond"/>
          <w:lang w:val="es-ES_tradnl"/>
        </w:rPr>
      </w:pPr>
      <w:r w:rsidRPr="000938C1">
        <w:rPr>
          <w:rStyle w:val="Refdenotaalpie"/>
        </w:rPr>
        <w:footnoteRef/>
      </w:r>
      <w:r w:rsidRPr="00421AFB">
        <w:rPr>
          <w:rStyle w:val="Refdenotaalpie"/>
        </w:rPr>
        <w:t xml:space="preserve"> </w:t>
      </w:r>
      <w:r>
        <w:t xml:space="preserve"> </w:t>
      </w:r>
      <w:r w:rsidRPr="00AE5AC6">
        <w:rPr>
          <w:rFonts w:ascii="Garamond" w:hAnsi="Garamond"/>
          <w:lang w:val="es-ES_tradnl"/>
        </w:rPr>
        <w:t xml:space="preserve">Opcional ya que el </w:t>
      </w:r>
      <w:r w:rsidRPr="00421AFB">
        <w:rPr>
          <w:rFonts w:ascii="Garamond" w:hAnsi="Garamond"/>
          <w:lang w:val="es-ES_tradnl"/>
        </w:rPr>
        <w:t xml:space="preserve">Art. 30 </w:t>
      </w:r>
      <w:r>
        <w:rPr>
          <w:rFonts w:ascii="Garamond" w:hAnsi="Garamond"/>
          <w:lang w:val="es-ES_tradnl"/>
        </w:rPr>
        <w:t xml:space="preserve">– Sección XII </w:t>
      </w:r>
      <w:r w:rsidRPr="00AE5AC6">
        <w:rPr>
          <w:rFonts w:ascii="Garamond" w:hAnsi="Garamond"/>
          <w:lang w:val="es-ES_tradnl"/>
        </w:rPr>
        <w:t>del Capítulo IV - Título V sólo lo exige para el informe de control y revisión inicial.</w:t>
      </w:r>
    </w:p>
  </w:footnote>
  <w:footnote w:id="7">
    <w:p w14:paraId="382EF541" w14:textId="77777777" w:rsidR="00AE5AC6" w:rsidRPr="00421AFB" w:rsidRDefault="00AE5AC6" w:rsidP="00AE5AC6">
      <w:pPr>
        <w:pStyle w:val="Textonotapie"/>
        <w:rPr>
          <w:rFonts w:ascii="Garamond" w:hAnsi="Garamond"/>
          <w:lang w:val="es-ES_tradnl"/>
        </w:rPr>
      </w:pPr>
      <w:r w:rsidRPr="000938C1">
        <w:rPr>
          <w:rStyle w:val="Refdenotaalpie"/>
        </w:rPr>
        <w:footnoteRef/>
      </w:r>
      <w:r w:rsidRPr="00421AFB">
        <w:rPr>
          <w:rStyle w:val="Refdenotaalpie"/>
        </w:rPr>
        <w:t xml:space="preserve"> </w:t>
      </w:r>
      <w:r w:rsidRPr="00421AFB">
        <w:rPr>
          <w:rFonts w:ascii="Garamond" w:hAnsi="Garamond"/>
          <w:lang w:val="es-ES_tradnl"/>
        </w:rPr>
        <w:t>Describir la metodología. Ejemplo: una selección al azar, una selección estadística, etc.</w:t>
      </w:r>
    </w:p>
  </w:footnote>
  <w:footnote w:id="8">
    <w:p w14:paraId="7C8394C7" w14:textId="77777777" w:rsidR="00AE5AC6" w:rsidRPr="00421AFB" w:rsidRDefault="00AE5AC6" w:rsidP="00AE5AC6">
      <w:pPr>
        <w:pStyle w:val="Textonotapie"/>
        <w:rPr>
          <w:rFonts w:ascii="Garamond" w:hAnsi="Garamond"/>
          <w:lang w:val="es-ES_tradnl"/>
        </w:rPr>
      </w:pPr>
      <w:r w:rsidRPr="000938C1">
        <w:rPr>
          <w:rStyle w:val="Refdenotaalpie"/>
        </w:rPr>
        <w:footnoteRef/>
      </w:r>
      <w:r w:rsidRPr="00421AFB">
        <w:rPr>
          <w:rStyle w:val="Refdenotaalpie"/>
        </w:rPr>
        <w:t xml:space="preserve"> </w:t>
      </w:r>
      <w:r w:rsidRPr="00421AFB">
        <w:rPr>
          <w:rFonts w:ascii="Garamond" w:hAnsi="Garamond"/>
          <w:lang w:val="es-ES_tradnl"/>
        </w:rPr>
        <w:t>Indicar el tamaño de la muestra.</w:t>
      </w:r>
    </w:p>
  </w:footnote>
  <w:footnote w:id="9">
    <w:p w14:paraId="5EEF9226" w14:textId="77777777" w:rsidR="00AE5AC6" w:rsidRPr="00DB12F9" w:rsidRDefault="00AE5AC6" w:rsidP="00AE5AC6">
      <w:pPr>
        <w:pStyle w:val="Textonotapie"/>
        <w:rPr>
          <w:lang w:val="es-ES"/>
        </w:rPr>
      </w:pPr>
      <w:r w:rsidRPr="000938C1">
        <w:rPr>
          <w:rStyle w:val="Refdenotaalpie"/>
        </w:rPr>
        <w:footnoteRef/>
      </w:r>
      <w:r w:rsidRPr="00421AFB">
        <w:rPr>
          <w:rStyle w:val="Refdenotaalpie"/>
        </w:rPr>
        <w:t xml:space="preserve"> </w:t>
      </w:r>
      <w:r w:rsidRPr="00421AFB">
        <w:rPr>
          <w:rFonts w:ascii="Garamond" w:hAnsi="Garamond"/>
          <w:lang w:val="es-ES_tradnl"/>
        </w:rPr>
        <w:t>Indicar la cantidad máxima de errores aceptados.</w:t>
      </w:r>
    </w:p>
  </w:footnote>
  <w:footnote w:id="10">
    <w:p w14:paraId="00FB93DA" w14:textId="7A78EF61" w:rsidR="007E2044" w:rsidRPr="00460530" w:rsidRDefault="007E2044">
      <w:pPr>
        <w:pStyle w:val="Textonotapie"/>
        <w:rPr>
          <w:rFonts w:ascii="Garamond" w:hAnsi="Garamond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="00EC2D34">
        <w:rPr>
          <w:rFonts w:ascii="Garamond" w:hAnsi="Garamond"/>
          <w:lang w:val="es-ES_tradnl"/>
        </w:rPr>
        <w:t>Capítulo</w:t>
      </w:r>
      <w:r w:rsidR="00460530" w:rsidRPr="00460530">
        <w:rPr>
          <w:rFonts w:ascii="Garamond" w:hAnsi="Garamond"/>
          <w:lang w:val="es-ES_tradnl"/>
        </w:rPr>
        <w:t xml:space="preserve"> que se incluye en caso d</w:t>
      </w:r>
      <w:r w:rsidRPr="007E2044">
        <w:rPr>
          <w:rFonts w:ascii="Garamond" w:hAnsi="Garamond"/>
          <w:lang w:val="es-ES_tradnl"/>
        </w:rPr>
        <w:t>e corresponder</w:t>
      </w:r>
      <w:r w:rsidR="0060160C">
        <w:rPr>
          <w:rFonts w:ascii="Garamond" w:hAnsi="Garamond"/>
          <w:lang w:val="es-ES_tradnl"/>
        </w:rPr>
        <w:t>, por haber tareas de compilación</w:t>
      </w:r>
      <w:r w:rsidRPr="007E2044">
        <w:rPr>
          <w:rFonts w:ascii="Garamond" w:hAnsi="Garamond"/>
          <w:lang w:val="es-ES_trad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894"/>
    <w:multiLevelType w:val="hybridMultilevel"/>
    <w:tmpl w:val="4B66EC26"/>
    <w:lvl w:ilvl="0" w:tplc="EE20E1E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" w15:restartNumberingAfterBreak="0">
    <w:nsid w:val="274545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32118B2"/>
    <w:multiLevelType w:val="hybridMultilevel"/>
    <w:tmpl w:val="9562560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B7435"/>
    <w:multiLevelType w:val="hybridMultilevel"/>
    <w:tmpl w:val="BDD2920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F0CE6"/>
    <w:multiLevelType w:val="hybridMultilevel"/>
    <w:tmpl w:val="B374167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B7E3F"/>
    <w:multiLevelType w:val="multilevel"/>
    <w:tmpl w:val="C4A0A7F6"/>
    <w:lvl w:ilvl="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6" w15:restartNumberingAfterBreak="0">
    <w:nsid w:val="74E12BAB"/>
    <w:multiLevelType w:val="singleLevel"/>
    <w:tmpl w:val="1086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7CA065B0"/>
    <w:multiLevelType w:val="hybridMultilevel"/>
    <w:tmpl w:val="BF9C5E6A"/>
    <w:lvl w:ilvl="0" w:tplc="8ABAA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B754B"/>
    <w:multiLevelType w:val="hybridMultilevel"/>
    <w:tmpl w:val="4B66EC26"/>
    <w:lvl w:ilvl="0" w:tplc="EE20E1E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19"/>
    <w:rsid w:val="00002DF6"/>
    <w:rsid w:val="00025A33"/>
    <w:rsid w:val="000510E0"/>
    <w:rsid w:val="00060147"/>
    <w:rsid w:val="000840D4"/>
    <w:rsid w:val="000A0DC1"/>
    <w:rsid w:val="000A1121"/>
    <w:rsid w:val="000A3A64"/>
    <w:rsid w:val="000A7C8C"/>
    <w:rsid w:val="000D47C1"/>
    <w:rsid w:val="000F022C"/>
    <w:rsid w:val="0010297A"/>
    <w:rsid w:val="001524E7"/>
    <w:rsid w:val="001541A9"/>
    <w:rsid w:val="00163FC7"/>
    <w:rsid w:val="00192F97"/>
    <w:rsid w:val="001B2833"/>
    <w:rsid w:val="001B58B5"/>
    <w:rsid w:val="001E443E"/>
    <w:rsid w:val="001E58E2"/>
    <w:rsid w:val="00223931"/>
    <w:rsid w:val="00227F1D"/>
    <w:rsid w:val="002327CB"/>
    <w:rsid w:val="00242E98"/>
    <w:rsid w:val="00245468"/>
    <w:rsid w:val="0025540E"/>
    <w:rsid w:val="0027447E"/>
    <w:rsid w:val="00277B4F"/>
    <w:rsid w:val="002809C1"/>
    <w:rsid w:val="00296159"/>
    <w:rsid w:val="002B2A67"/>
    <w:rsid w:val="002C0BA5"/>
    <w:rsid w:val="002C6D83"/>
    <w:rsid w:val="002C740C"/>
    <w:rsid w:val="002D31AF"/>
    <w:rsid w:val="00304AD6"/>
    <w:rsid w:val="00312437"/>
    <w:rsid w:val="00313BFA"/>
    <w:rsid w:val="0032501B"/>
    <w:rsid w:val="0033724D"/>
    <w:rsid w:val="0036187D"/>
    <w:rsid w:val="0036423A"/>
    <w:rsid w:val="003653CE"/>
    <w:rsid w:val="003872E3"/>
    <w:rsid w:val="003A286A"/>
    <w:rsid w:val="003D5EE3"/>
    <w:rsid w:val="003D6002"/>
    <w:rsid w:val="003F119A"/>
    <w:rsid w:val="003F5743"/>
    <w:rsid w:val="00405098"/>
    <w:rsid w:val="004231DD"/>
    <w:rsid w:val="0043629C"/>
    <w:rsid w:val="004371C1"/>
    <w:rsid w:val="00437B1D"/>
    <w:rsid w:val="00440D65"/>
    <w:rsid w:val="00460530"/>
    <w:rsid w:val="00460F13"/>
    <w:rsid w:val="004970D1"/>
    <w:rsid w:val="0050453C"/>
    <w:rsid w:val="00526D81"/>
    <w:rsid w:val="00550ACD"/>
    <w:rsid w:val="00565E09"/>
    <w:rsid w:val="005D6256"/>
    <w:rsid w:val="0060160C"/>
    <w:rsid w:val="00613680"/>
    <w:rsid w:val="00615619"/>
    <w:rsid w:val="00622515"/>
    <w:rsid w:val="00626FB6"/>
    <w:rsid w:val="006361E4"/>
    <w:rsid w:val="00641726"/>
    <w:rsid w:val="00641D94"/>
    <w:rsid w:val="00645A58"/>
    <w:rsid w:val="006508A0"/>
    <w:rsid w:val="006534AA"/>
    <w:rsid w:val="0069116D"/>
    <w:rsid w:val="006968E0"/>
    <w:rsid w:val="006C1B6F"/>
    <w:rsid w:val="006C413B"/>
    <w:rsid w:val="006C7161"/>
    <w:rsid w:val="006D34E4"/>
    <w:rsid w:val="007177E9"/>
    <w:rsid w:val="00782736"/>
    <w:rsid w:val="00793A24"/>
    <w:rsid w:val="007B0DEF"/>
    <w:rsid w:val="007C46F3"/>
    <w:rsid w:val="007C5182"/>
    <w:rsid w:val="007C70F0"/>
    <w:rsid w:val="007E2044"/>
    <w:rsid w:val="007F76D7"/>
    <w:rsid w:val="00830418"/>
    <w:rsid w:val="008626D6"/>
    <w:rsid w:val="008653EA"/>
    <w:rsid w:val="00871E37"/>
    <w:rsid w:val="008E3471"/>
    <w:rsid w:val="00900E1C"/>
    <w:rsid w:val="00912111"/>
    <w:rsid w:val="00927295"/>
    <w:rsid w:val="00932484"/>
    <w:rsid w:val="009439CF"/>
    <w:rsid w:val="00962DDD"/>
    <w:rsid w:val="009676DA"/>
    <w:rsid w:val="009B49D9"/>
    <w:rsid w:val="009D6479"/>
    <w:rsid w:val="009E21E9"/>
    <w:rsid w:val="009F388E"/>
    <w:rsid w:val="00A44D93"/>
    <w:rsid w:val="00A62C5B"/>
    <w:rsid w:val="00A632FD"/>
    <w:rsid w:val="00A825DC"/>
    <w:rsid w:val="00A91A33"/>
    <w:rsid w:val="00A95577"/>
    <w:rsid w:val="00AA1CFE"/>
    <w:rsid w:val="00AA4117"/>
    <w:rsid w:val="00AD0850"/>
    <w:rsid w:val="00AD5C59"/>
    <w:rsid w:val="00AE0BA6"/>
    <w:rsid w:val="00AE5AC6"/>
    <w:rsid w:val="00B00D2D"/>
    <w:rsid w:val="00B03614"/>
    <w:rsid w:val="00B112DF"/>
    <w:rsid w:val="00B12179"/>
    <w:rsid w:val="00B165EC"/>
    <w:rsid w:val="00B21928"/>
    <w:rsid w:val="00B23120"/>
    <w:rsid w:val="00B30A38"/>
    <w:rsid w:val="00B437B9"/>
    <w:rsid w:val="00B913B9"/>
    <w:rsid w:val="00B96878"/>
    <w:rsid w:val="00BC59D6"/>
    <w:rsid w:val="00BE7574"/>
    <w:rsid w:val="00BF54F9"/>
    <w:rsid w:val="00C037C8"/>
    <w:rsid w:val="00C117E9"/>
    <w:rsid w:val="00C317B0"/>
    <w:rsid w:val="00C61959"/>
    <w:rsid w:val="00C715D4"/>
    <w:rsid w:val="00C80A3E"/>
    <w:rsid w:val="00C92125"/>
    <w:rsid w:val="00C93692"/>
    <w:rsid w:val="00CA32BF"/>
    <w:rsid w:val="00CD33A0"/>
    <w:rsid w:val="00CE1A47"/>
    <w:rsid w:val="00CE306B"/>
    <w:rsid w:val="00CE696E"/>
    <w:rsid w:val="00CE7B59"/>
    <w:rsid w:val="00D27561"/>
    <w:rsid w:val="00D42D25"/>
    <w:rsid w:val="00D536D8"/>
    <w:rsid w:val="00D645D8"/>
    <w:rsid w:val="00DA332D"/>
    <w:rsid w:val="00DD5482"/>
    <w:rsid w:val="00DE2731"/>
    <w:rsid w:val="00DF7DF3"/>
    <w:rsid w:val="00E05008"/>
    <w:rsid w:val="00E12A8F"/>
    <w:rsid w:val="00E12D23"/>
    <w:rsid w:val="00E150E5"/>
    <w:rsid w:val="00E505CF"/>
    <w:rsid w:val="00E557B8"/>
    <w:rsid w:val="00E608B8"/>
    <w:rsid w:val="00E61F58"/>
    <w:rsid w:val="00EB16AA"/>
    <w:rsid w:val="00EB6C8E"/>
    <w:rsid w:val="00EB7F31"/>
    <w:rsid w:val="00EC2D34"/>
    <w:rsid w:val="00ED6FD2"/>
    <w:rsid w:val="00EE2C99"/>
    <w:rsid w:val="00F031F5"/>
    <w:rsid w:val="00F2302E"/>
    <w:rsid w:val="00F42337"/>
    <w:rsid w:val="00F8323D"/>
    <w:rsid w:val="00F84134"/>
    <w:rsid w:val="00FA6BE3"/>
    <w:rsid w:val="00FC31EC"/>
    <w:rsid w:val="00FE11EF"/>
    <w:rsid w:val="00FE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362216"/>
  <w15:docId w15:val="{C1265C5D-B20F-40E8-B396-681D0C22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uiPriority w:val="99"/>
    <w:pPr>
      <w:ind w:left="360"/>
    </w:pPr>
    <w:rPr>
      <w:szCs w:val="20"/>
      <w:lang w:val="es-ES_tradnl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4A1F0E"/>
    <w:rPr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rsid w:val="004A1F0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rsid w:val="004A1F0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1561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1F0E"/>
    <w:rPr>
      <w:sz w:val="0"/>
      <w:szCs w:val="0"/>
      <w:lang w:val="es-ES" w:eastAsia="es-ES"/>
    </w:rPr>
  </w:style>
  <w:style w:type="paragraph" w:customStyle="1" w:styleId="Heading21">
    <w:name w:val="Heading 21"/>
    <w:basedOn w:val="Normal"/>
    <w:uiPriority w:val="99"/>
    <w:pPr>
      <w:keepNext/>
      <w:keepLines/>
      <w:jc w:val="both"/>
    </w:pPr>
    <w:rPr>
      <w:b/>
      <w:noProof/>
      <w:szCs w:val="20"/>
    </w:rPr>
  </w:style>
  <w:style w:type="paragraph" w:customStyle="1" w:styleId="Pie">
    <w:name w:val="Pie"/>
    <w:basedOn w:val="Normal"/>
    <w:uiPriority w:val="99"/>
    <w:pPr>
      <w:tabs>
        <w:tab w:val="center" w:pos="0"/>
      </w:tabs>
    </w:pPr>
    <w:rPr>
      <w:rFonts w:ascii="Arial" w:hAnsi="Arial"/>
      <w:sz w:val="16"/>
      <w:szCs w:val="20"/>
      <w:lang w:val="en-US"/>
    </w:rPr>
  </w:style>
  <w:style w:type="character" w:styleId="Refdecomentario">
    <w:name w:val="annotation reference"/>
    <w:uiPriority w:val="99"/>
    <w:semiHidden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Pr>
      <w:b/>
      <w:lang w:val="es-ES" w:eastAsia="es-ES"/>
    </w:rPr>
  </w:style>
  <w:style w:type="paragraph" w:styleId="Revisin">
    <w:name w:val="Revision"/>
    <w:hidden/>
    <w:uiPriority w:val="99"/>
    <w:semiHidden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Pr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sz w:val="24"/>
      <w:lang w:val="es-ES" w:eastAsia="es-ES"/>
    </w:rPr>
  </w:style>
  <w:style w:type="paragraph" w:customStyle="1" w:styleId="Default">
    <w:name w:val="Default"/>
    <w:uiPriority w:val="99"/>
    <w:rsid w:val="00AA1C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B913B9"/>
    <w:rPr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913B9"/>
    <w:rPr>
      <w:lang w:val="en-US" w:eastAsia="en-US"/>
    </w:rPr>
  </w:style>
  <w:style w:type="character" w:styleId="Refdenotaalpie">
    <w:name w:val="footnote reference"/>
    <w:basedOn w:val="Fuentedeprrafopredeter"/>
    <w:uiPriority w:val="99"/>
    <w:unhideWhenUsed/>
    <w:rsid w:val="00B913B9"/>
    <w:rPr>
      <w:vertAlign w:val="superscript"/>
    </w:rPr>
  </w:style>
  <w:style w:type="paragraph" w:styleId="Sinespaciado">
    <w:name w:val="No Spacing"/>
    <w:uiPriority w:val="1"/>
    <w:qFormat/>
    <w:rsid w:val="0062251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62D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A9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4D27B-3C88-453F-BCC4-978E8C5C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1007</Words>
  <Characters>5422</Characters>
  <Application>Microsoft Office Word</Application>
  <DocSecurity>0</DocSecurity>
  <Lines>318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sobre instrumentos y/o contratos derivados</vt:lpstr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instrumentos y/o contratos derivados</dc:title>
  <dc:creator>CPCECABA</dc:creator>
  <cp:lastModifiedBy>Paula Daniela Parodi</cp:lastModifiedBy>
  <cp:revision>96</cp:revision>
  <dcterms:created xsi:type="dcterms:W3CDTF">2025-03-17T13:11:00Z</dcterms:created>
  <dcterms:modified xsi:type="dcterms:W3CDTF">2025-06-17T18:56:00Z</dcterms:modified>
</cp:coreProperties>
</file>