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01314" w14:textId="77777777" w:rsidR="00A804E5" w:rsidRPr="00A804E5" w:rsidRDefault="00000000" w:rsidP="00A804E5">
      <w:pPr>
        <w:pStyle w:val="Heading1"/>
        <w:jc w:val="center"/>
        <w:rPr>
          <w:rFonts w:ascii="Arial" w:eastAsia="Arial" w:hAnsi="Arial" w:cs="Arial"/>
          <w:u w:val="single"/>
          <w:lang w:val="en-US"/>
        </w:rPr>
      </w:pPr>
      <w:bookmarkStart w:id="0" w:name="bookmark=id.gjdgxs" w:colFirst="0" w:colLast="0"/>
      <w:bookmarkEnd w:id="0"/>
      <w:r>
        <w:rPr>
          <w:rFonts w:ascii="Arial" w:eastAsia="Arial" w:hAnsi="Arial" w:cs="Arial"/>
          <w:u w:val="single"/>
        </w:rPr>
        <w:t>INFORME DE CONTADOR PÚBLICO INDEPENDIENTE SOBRE EL CUMPLIMIENTO DE LOS REQUERIMIENTOS DE PRECALIFICACIÓN DEL TRÁMITE DE INSCRIPCIÓN DE LA REDUCCIÓN DEL CAPITAL SOCIAL VOLUNTARIA</w:t>
      </w:r>
      <w:r w:rsidR="00A804E5" w:rsidRPr="00A804E5">
        <w:rPr>
          <w:rFonts w:ascii="Arial" w:eastAsia="Arial" w:hAnsi="Arial" w:cs="Arial"/>
          <w:u w:val="single"/>
          <w:vertAlign w:val="superscript"/>
        </w:rPr>
        <w:footnoteReference w:id="1"/>
      </w:r>
      <w:r w:rsidR="00A804E5" w:rsidRPr="00A804E5">
        <w:rPr>
          <w:rFonts w:ascii="Arial" w:eastAsia="Arial" w:hAnsi="Arial" w:cs="Arial"/>
          <w:u w:val="single"/>
          <w:lang w:val="en-US"/>
        </w:rPr>
        <w:t xml:space="preserve"> </w:t>
      </w:r>
    </w:p>
    <w:p w14:paraId="3C5D1EE0" w14:textId="77777777" w:rsidR="009A67F3" w:rsidRDefault="009A67F3">
      <w:pPr>
        <w:jc w:val="both"/>
        <w:rPr>
          <w:rFonts w:ascii="Arial" w:eastAsia="Arial" w:hAnsi="Arial" w:cs="Arial"/>
          <w:sz w:val="24"/>
          <w:szCs w:val="24"/>
        </w:rPr>
      </w:pPr>
    </w:p>
    <w:p w14:paraId="5B763EDB" w14:textId="77777777" w:rsidR="009A67F3" w:rsidRDefault="009A67F3">
      <w:pPr>
        <w:jc w:val="both"/>
        <w:rPr>
          <w:rFonts w:ascii="Arial" w:eastAsia="Arial" w:hAnsi="Arial" w:cs="Arial"/>
          <w:sz w:val="24"/>
          <w:szCs w:val="24"/>
        </w:rPr>
      </w:pPr>
    </w:p>
    <w:p w14:paraId="62563C56" w14:textId="77777777" w:rsidR="009A67F3"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215594D9" w14:textId="77777777" w:rsidR="009A67F3"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6B3C07FF" w14:textId="77777777" w:rsidR="009A67F3"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790BA031" w14:textId="77777777" w:rsidR="009A67F3" w:rsidRDefault="00000000">
      <w:pPr>
        <w:rPr>
          <w:rFonts w:ascii="Arial" w:eastAsia="Arial" w:hAnsi="Arial" w:cs="Arial"/>
          <w:sz w:val="24"/>
          <w:szCs w:val="24"/>
        </w:rPr>
      </w:pPr>
      <w:r>
        <w:rPr>
          <w:rFonts w:ascii="Arial" w:eastAsia="Arial" w:hAnsi="Arial" w:cs="Arial"/>
          <w:sz w:val="24"/>
          <w:szCs w:val="24"/>
        </w:rPr>
        <w:t>Domicilio legal:……</w:t>
      </w:r>
    </w:p>
    <w:p w14:paraId="4E0D80FE" w14:textId="77777777" w:rsidR="009A67F3" w:rsidRDefault="009A67F3">
      <w:pPr>
        <w:jc w:val="both"/>
        <w:rPr>
          <w:rFonts w:ascii="Arial" w:eastAsia="Arial" w:hAnsi="Arial" w:cs="Arial"/>
          <w:sz w:val="24"/>
          <w:szCs w:val="24"/>
        </w:rPr>
      </w:pPr>
    </w:p>
    <w:p w14:paraId="771A8097" w14:textId="77777777" w:rsidR="009A67F3" w:rsidRDefault="009A67F3">
      <w:pPr>
        <w:jc w:val="both"/>
        <w:rPr>
          <w:rFonts w:ascii="Arial" w:eastAsia="Arial" w:hAnsi="Arial" w:cs="Arial"/>
          <w:sz w:val="24"/>
          <w:szCs w:val="24"/>
        </w:rPr>
      </w:pPr>
    </w:p>
    <w:p w14:paraId="4EC40569" w14:textId="77777777" w:rsidR="009A67F3"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Objeto del encargo </w:t>
      </w:r>
    </w:p>
    <w:p w14:paraId="51105DFE" w14:textId="77777777" w:rsidR="009A67F3" w:rsidRDefault="00000000">
      <w:pPr>
        <w:jc w:val="both"/>
        <w:rPr>
          <w:rFonts w:ascii="Arial" w:eastAsia="Arial" w:hAnsi="Arial" w:cs="Arial"/>
          <w:sz w:val="24"/>
          <w:szCs w:val="24"/>
        </w:rPr>
      </w:pPr>
      <w:r>
        <w:rPr>
          <w:rFonts w:ascii="Arial" w:eastAsia="Arial" w:hAnsi="Arial" w:cs="Arial"/>
          <w:sz w:val="24"/>
          <w:szCs w:val="24"/>
        </w:rPr>
        <w:t xml:space="preserve"> </w:t>
      </w:r>
    </w:p>
    <w:p w14:paraId="7BF2B2BC" w14:textId="77777777" w:rsidR="009A67F3"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de inscripción de la reducción del capital social voluntaria establecida en los términos de artículo 203 de la Ley General de Sociedades N° 19.550, de acuerdo con lo requerido por el artículo 47, inciso 2, de la Resolución General N° 15/24 y sus modificatorias (en adelante, “RG 15/24”) de la Inspección General de Justicia (IGJ), en lo referido a “dictámenes de precalificación”, y en relación con los requerimientos dispuestos por el artículo 98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28BFD1DB" w14:textId="77777777" w:rsidR="009A67F3" w:rsidRDefault="009A67F3">
      <w:pPr>
        <w:jc w:val="both"/>
        <w:rPr>
          <w:rFonts w:ascii="Arial" w:eastAsia="Arial" w:hAnsi="Arial" w:cs="Arial"/>
          <w:sz w:val="24"/>
          <w:szCs w:val="24"/>
          <w:highlight w:val="yellow"/>
        </w:rPr>
      </w:pPr>
    </w:p>
    <w:p w14:paraId="61E28643" w14:textId="77777777" w:rsidR="009A67F3"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4A45B206" w14:textId="77777777" w:rsidR="009A67F3" w:rsidRDefault="009A67F3">
      <w:pPr>
        <w:widowControl w:val="0"/>
        <w:jc w:val="both"/>
        <w:rPr>
          <w:rFonts w:ascii="Arial" w:eastAsia="Arial" w:hAnsi="Arial" w:cs="Arial"/>
          <w:b/>
          <w:sz w:val="24"/>
          <w:szCs w:val="24"/>
        </w:rPr>
      </w:pPr>
    </w:p>
    <w:p w14:paraId="6ECB696B" w14:textId="77777777" w:rsidR="009A67F3"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el artículo 98 de la RG 15/24, y del cumplimiento de las normas establecidas por la Ley General de Sociedades N° 19.550 y de las normas pertinentes de la IGJ en relación con el trámite de inscripción de la reducción del capital social voluntaria.</w:t>
      </w:r>
    </w:p>
    <w:p w14:paraId="0C981487" w14:textId="77777777" w:rsidR="009A67F3" w:rsidRDefault="009A67F3">
      <w:pPr>
        <w:widowControl w:val="0"/>
        <w:jc w:val="both"/>
        <w:rPr>
          <w:rFonts w:ascii="Arial" w:eastAsia="Arial" w:hAnsi="Arial" w:cs="Arial"/>
          <w:sz w:val="24"/>
          <w:szCs w:val="24"/>
        </w:rPr>
      </w:pPr>
    </w:p>
    <w:p w14:paraId="41582CD3" w14:textId="77777777" w:rsidR="009A67F3"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6EBC73D1" w14:textId="77777777" w:rsidR="009A67F3" w:rsidRDefault="009A67F3">
      <w:pPr>
        <w:tabs>
          <w:tab w:val="left" w:pos="-720"/>
        </w:tabs>
        <w:ind w:left="720" w:hanging="720"/>
        <w:jc w:val="both"/>
        <w:rPr>
          <w:rFonts w:ascii="Arial" w:eastAsia="Arial" w:hAnsi="Arial" w:cs="Arial"/>
          <w:sz w:val="24"/>
          <w:szCs w:val="24"/>
        </w:rPr>
      </w:pPr>
    </w:p>
    <w:p w14:paraId="4EB3F89C" w14:textId="77777777" w:rsidR="009A67F3"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695550DC" w14:textId="77777777" w:rsidR="009A67F3" w:rsidRDefault="009A67F3">
      <w:pPr>
        <w:tabs>
          <w:tab w:val="left" w:pos="-720"/>
        </w:tabs>
        <w:ind w:left="720" w:hanging="720"/>
        <w:jc w:val="both"/>
        <w:rPr>
          <w:rFonts w:ascii="Arial" w:eastAsia="Arial" w:hAnsi="Arial" w:cs="Arial"/>
          <w:sz w:val="24"/>
          <w:szCs w:val="24"/>
        </w:rPr>
      </w:pPr>
    </w:p>
    <w:p w14:paraId="090C001C" w14:textId="77777777" w:rsidR="009A67F3"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Tarea profesional</w:t>
      </w:r>
    </w:p>
    <w:p w14:paraId="2C6CF323"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p w14:paraId="6AB84BB2" w14:textId="77777777" w:rsidR="009A67F3"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IGJ </w:t>
      </w:r>
      <w:r>
        <w:rPr>
          <w:rFonts w:ascii="Arial" w:eastAsia="Arial" w:hAnsi="Arial" w:cs="Arial"/>
          <w:color w:val="000000"/>
          <w:sz w:val="24"/>
          <w:szCs w:val="24"/>
        </w:rPr>
        <w:lastRenderedPageBreak/>
        <w:t xml:space="preserve">mencionados en el párrafo 1 del presente informe. La RT 37 exige que cumpla los requerimientos de ética, así como que planifique y ejecute mi tarea de forma tal que me permita emitir el presente informe de cumplimiento. </w:t>
      </w:r>
    </w:p>
    <w:p w14:paraId="3B3CDE88" w14:textId="77777777" w:rsidR="009A67F3"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2931CC58" w14:textId="77777777" w:rsidR="009A67F3" w:rsidRDefault="00000000">
      <w:pPr>
        <w:spacing w:after="24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(9)</w:t>
      </w:r>
      <w:r>
        <w:rPr>
          <w:rFonts w:ascii="Arial" w:eastAsia="Arial" w:hAnsi="Arial" w:cs="Arial"/>
          <w:sz w:val="24"/>
          <w:szCs w:val="24"/>
        </w:rPr>
        <w:t>:</w:t>
      </w:r>
    </w:p>
    <w:p w14:paraId="767903A3" w14:textId="77777777" w:rsidR="009A67F3" w:rsidRDefault="00000000">
      <w:pPr>
        <w:numPr>
          <w:ilvl w:val="0"/>
          <w:numId w:val="6"/>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los requerimientos establecidos por el artículo 98 de la RG 15/24, de acuerdo con lo manifestado en el Anexo 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w:t>
      </w:r>
    </w:p>
    <w:p w14:paraId="1B8D82D9" w14:textId="77777777" w:rsidR="009A67F3" w:rsidRDefault="00000000">
      <w:pPr>
        <w:numPr>
          <w:ilvl w:val="0"/>
          <w:numId w:val="3"/>
        </w:numPr>
        <w:ind w:left="1276" w:hanging="425"/>
        <w:jc w:val="both"/>
        <w:rPr>
          <w:rFonts w:ascii="Arial" w:eastAsia="Arial" w:hAnsi="Arial" w:cs="Arial"/>
          <w:sz w:val="24"/>
          <w:szCs w:val="24"/>
        </w:rPr>
      </w:pPr>
      <w:r>
        <w:rPr>
          <w:rFonts w:ascii="Arial" w:eastAsia="Arial" w:hAnsi="Arial" w:cs="Arial"/>
          <w:sz w:val="24"/>
          <w:szCs w:val="24"/>
        </w:rPr>
        <w:t>Estatuto social y sus modificaciones;</w:t>
      </w:r>
    </w:p>
    <w:p w14:paraId="1EE17169" w14:textId="77777777" w:rsidR="009A67F3" w:rsidRDefault="00000000">
      <w:pPr>
        <w:numPr>
          <w:ilvl w:val="0"/>
          <w:numId w:val="3"/>
        </w:numPr>
        <w:ind w:left="1276" w:hanging="425"/>
        <w:jc w:val="both"/>
        <w:rPr>
          <w:rFonts w:ascii="Arial" w:eastAsia="Arial" w:hAnsi="Arial" w:cs="Arial"/>
          <w:sz w:val="24"/>
          <w:szCs w:val="24"/>
        </w:rPr>
      </w:pPr>
      <w:r>
        <w:rPr>
          <w:rFonts w:ascii="Arial" w:eastAsia="Arial" w:hAnsi="Arial" w:cs="Arial"/>
          <w:sz w:val="24"/>
          <w:szCs w:val="24"/>
        </w:rPr>
        <w:t xml:space="preserve">Testimonio de escritura pública N°… </w:t>
      </w:r>
      <w:r>
        <w:rPr>
          <w:rFonts w:ascii="Arial" w:eastAsia="Arial" w:hAnsi="Arial" w:cs="Arial"/>
          <w:i/>
          <w:sz w:val="24"/>
          <w:szCs w:val="24"/>
        </w:rPr>
        <w:t>{o “instrumento privado original”,</w:t>
      </w:r>
      <w:r>
        <w:rPr>
          <w:rFonts w:ascii="Arial" w:eastAsia="Arial" w:hAnsi="Arial" w:cs="Arial"/>
          <w:sz w:val="24"/>
          <w:szCs w:val="24"/>
        </w:rPr>
        <w:t xml:space="preserve"> </w:t>
      </w:r>
      <w:r>
        <w:rPr>
          <w:rFonts w:ascii="Arial" w:eastAsia="Arial" w:hAnsi="Arial" w:cs="Arial"/>
          <w:i/>
          <w:sz w:val="24"/>
          <w:szCs w:val="24"/>
        </w:rPr>
        <w:t xml:space="preserve">indicar en función a cómo se instrumente} </w:t>
      </w:r>
      <w:r>
        <w:rPr>
          <w:rFonts w:ascii="Arial" w:eastAsia="Arial" w:hAnsi="Arial" w:cs="Arial"/>
          <w:sz w:val="24"/>
          <w:szCs w:val="24"/>
        </w:rPr>
        <w:t xml:space="preserve">conteniendo transcripción del acta de Asamblea –con su planilla de registro de asistencia- que resolvió la reducción del capital social voluntaria, modificación estatutaria correspondiente, y… </w:t>
      </w:r>
      <w:r>
        <w:rPr>
          <w:rFonts w:ascii="Arial" w:eastAsia="Arial" w:hAnsi="Arial" w:cs="Arial"/>
          <w:i/>
          <w:sz w:val="24"/>
          <w:szCs w:val="24"/>
        </w:rPr>
        <w:t>{“la nómina de los acreedores oponentes con los montos de sus créditos y el tratamiento dado a las oposiciones o “la manifestación de que no hubo oposiciones en el plazo legal”, completar según corresponda}</w:t>
      </w:r>
      <w:r>
        <w:rPr>
          <w:rFonts w:ascii="Arial" w:eastAsia="Arial" w:hAnsi="Arial" w:cs="Arial"/>
          <w:sz w:val="24"/>
          <w:szCs w:val="24"/>
        </w:rPr>
        <w:t>;</w:t>
      </w:r>
    </w:p>
    <w:p w14:paraId="49C893EC" w14:textId="77777777" w:rsidR="009A67F3" w:rsidRDefault="00000000">
      <w:pPr>
        <w:numPr>
          <w:ilvl w:val="0"/>
          <w:numId w:val="3"/>
        </w:numPr>
        <w:ind w:left="1276" w:hanging="425"/>
        <w:jc w:val="both"/>
        <w:rPr>
          <w:rFonts w:ascii="Arial" w:eastAsia="Arial" w:hAnsi="Arial" w:cs="Arial"/>
          <w:sz w:val="24"/>
          <w:szCs w:val="24"/>
        </w:rPr>
      </w:pPr>
      <w:r>
        <w:rPr>
          <w:rFonts w:ascii="Arial" w:eastAsia="Arial" w:hAnsi="Arial" w:cs="Arial"/>
          <w:sz w:val="24"/>
          <w:szCs w:val="24"/>
        </w:rPr>
        <w:t xml:space="preserve">Acta de Asamblea General Extraordinaria N°…de fecha… transcripta en el Libro de Actas de Asamblea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w:t>
      </w:r>
    </w:p>
    <w:p w14:paraId="2EDFA937" w14:textId="77777777" w:rsidR="009A67F3" w:rsidRDefault="00000000">
      <w:pPr>
        <w:numPr>
          <w:ilvl w:val="0"/>
          <w:numId w:val="3"/>
        </w:numPr>
        <w:ind w:left="1276" w:hanging="425"/>
        <w:jc w:val="both"/>
        <w:rPr>
          <w:rFonts w:ascii="Arial" w:eastAsia="Arial" w:hAnsi="Arial" w:cs="Arial"/>
          <w:sz w:val="24"/>
          <w:szCs w:val="24"/>
        </w:rPr>
      </w:pPr>
      <w:r>
        <w:rPr>
          <w:rFonts w:ascii="Arial" w:eastAsia="Arial" w:hAnsi="Arial" w:cs="Arial"/>
          <w:sz w:val="24"/>
          <w:szCs w:val="24"/>
        </w:rPr>
        <w:t xml:space="preserve">Registro de Asistencia correspondiente a la Asamblea detallada precedentemente, obrante en el folio…del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p w14:paraId="556B6CB5" w14:textId="77777777" w:rsidR="009A67F3" w:rsidRDefault="00000000">
      <w:pPr>
        <w:numPr>
          <w:ilvl w:val="0"/>
          <w:numId w:val="3"/>
        </w:numPr>
        <w:ind w:left="1276" w:hanging="425"/>
        <w:jc w:val="both"/>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w:t>
      </w:r>
      <w:r>
        <w:rPr>
          <w:rFonts w:ascii="Arial" w:eastAsia="Arial" w:hAnsi="Arial" w:cs="Arial"/>
          <w:sz w:val="24"/>
          <w:szCs w:val="24"/>
          <w:vertAlign w:val="superscript"/>
        </w:rPr>
        <w:t>(a)</w:t>
      </w:r>
      <w:r>
        <w:rPr>
          <w:rFonts w:ascii="Arial" w:eastAsia="Arial" w:hAnsi="Arial" w:cs="Arial"/>
          <w:sz w:val="24"/>
          <w:szCs w:val="24"/>
        </w:rPr>
        <w:t xml:space="preserve"> al… de… de… </w:t>
      </w:r>
      <w:r>
        <w:rPr>
          <w:rFonts w:ascii="Arial" w:eastAsia="Arial" w:hAnsi="Arial" w:cs="Arial"/>
          <w:i/>
          <w:sz w:val="24"/>
          <w:szCs w:val="24"/>
        </w:rPr>
        <w:t>{o “estados contables” si se utilizan los estados completos correspondientes al cierre de ejercicio}</w:t>
      </w:r>
      <w:r>
        <w:rPr>
          <w:rFonts w:ascii="Arial" w:eastAsia="Arial" w:hAnsi="Arial" w:cs="Arial"/>
          <w:sz w:val="24"/>
          <w:szCs w:val="24"/>
        </w:rPr>
        <w:t xml:space="preserve">, fecha de efectos de la reducción del capital social, con informe de contador público independiente e informe del órgano de fiscalización </w:t>
      </w:r>
      <w:r>
        <w:rPr>
          <w:rFonts w:ascii="Arial" w:eastAsia="Arial" w:hAnsi="Arial" w:cs="Arial"/>
          <w:sz w:val="24"/>
          <w:szCs w:val="24"/>
          <w:vertAlign w:val="superscript"/>
        </w:rPr>
        <w:t>(10)</w:t>
      </w:r>
      <w:r>
        <w:rPr>
          <w:rFonts w:ascii="Arial" w:eastAsia="Arial" w:hAnsi="Arial" w:cs="Arial"/>
          <w:sz w:val="24"/>
          <w:szCs w:val="24"/>
        </w:rPr>
        <w:t xml:space="preserve">; </w:t>
      </w:r>
    </w:p>
    <w:p w14:paraId="153651C5" w14:textId="77777777" w:rsidR="009A67F3" w:rsidRDefault="00000000">
      <w:pPr>
        <w:numPr>
          <w:ilvl w:val="0"/>
          <w:numId w:val="3"/>
        </w:numPr>
        <w:ind w:left="1276" w:hanging="425"/>
        <w:jc w:val="both"/>
        <w:rPr>
          <w:rFonts w:ascii="Arial" w:eastAsia="Arial" w:hAnsi="Arial" w:cs="Arial"/>
          <w:sz w:val="24"/>
          <w:szCs w:val="24"/>
        </w:rPr>
      </w:pPr>
      <w:r>
        <w:rPr>
          <w:rFonts w:ascii="Arial" w:eastAsia="Arial" w:hAnsi="Arial" w:cs="Arial"/>
          <w:sz w:val="24"/>
          <w:szCs w:val="24"/>
        </w:rPr>
        <w:t xml:space="preserve">Libro Inventarios y Balances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p w14:paraId="5FEBA943" w14:textId="77777777" w:rsidR="009A67F3" w:rsidRDefault="00000000">
      <w:pPr>
        <w:numPr>
          <w:ilvl w:val="0"/>
          <w:numId w:val="3"/>
        </w:numPr>
        <w:ind w:left="1276" w:hanging="425"/>
        <w:jc w:val="both"/>
        <w:rPr>
          <w:rFonts w:ascii="Arial" w:eastAsia="Arial" w:hAnsi="Arial" w:cs="Arial"/>
          <w:sz w:val="24"/>
          <w:szCs w:val="24"/>
        </w:rPr>
      </w:pPr>
      <w:r>
        <w:rPr>
          <w:rFonts w:ascii="Arial" w:eastAsia="Arial" w:hAnsi="Arial" w:cs="Arial"/>
          <w:sz w:val="24"/>
          <w:szCs w:val="24"/>
        </w:rPr>
        <w:t xml:space="preserve">Informe firmado por representante legal sobre la forma en que se materializará la operación </w:t>
      </w: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i/>
          <w:sz w:val="24"/>
          <w:szCs w:val="24"/>
        </w:rPr>
        <w:t>{aplica si esto no surge de la resolución social}</w:t>
      </w:r>
      <w:r>
        <w:rPr>
          <w:rFonts w:ascii="Arial" w:eastAsia="Arial" w:hAnsi="Arial" w:cs="Arial"/>
          <w:sz w:val="24"/>
          <w:szCs w:val="24"/>
        </w:rPr>
        <w:t>;</w:t>
      </w:r>
    </w:p>
    <w:p w14:paraId="6EC9601B" w14:textId="77777777" w:rsidR="009A67F3" w:rsidRDefault="00000000">
      <w:pPr>
        <w:numPr>
          <w:ilvl w:val="0"/>
          <w:numId w:val="3"/>
        </w:numPr>
        <w:ind w:left="1276" w:hanging="425"/>
        <w:jc w:val="both"/>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proforma al…de… de…, fecha de efectos de la reducción, confeccionado en columnas comparativas, mostrando por cada rubro la situación previa, las afectaciones y la situación resultante de la reducción, transcripto en Libro Inventarios y Balances mencionado en el párrafo a) vi.; </w:t>
      </w:r>
    </w:p>
    <w:p w14:paraId="3E78D3CF" w14:textId="77777777" w:rsidR="009A67F3" w:rsidRDefault="00000000">
      <w:pPr>
        <w:numPr>
          <w:ilvl w:val="0"/>
          <w:numId w:val="3"/>
        </w:numPr>
        <w:tabs>
          <w:tab w:val="left" w:pos="1276"/>
        </w:tabs>
        <w:ind w:left="1276" w:hanging="425"/>
        <w:jc w:val="both"/>
        <w:rPr>
          <w:rFonts w:ascii="Arial" w:eastAsia="Arial" w:hAnsi="Arial" w:cs="Arial"/>
          <w:sz w:val="24"/>
          <w:szCs w:val="24"/>
        </w:rPr>
      </w:pPr>
      <w:r>
        <w:rPr>
          <w:rFonts w:ascii="Arial" w:eastAsia="Arial" w:hAnsi="Arial" w:cs="Arial"/>
          <w:sz w:val="24"/>
          <w:szCs w:val="24"/>
        </w:rPr>
        <w:t xml:space="preserve">Informe fundado del órgano de fiscalización </w:t>
      </w:r>
      <w:r>
        <w:rPr>
          <w:rFonts w:ascii="Arial" w:eastAsia="Arial" w:hAnsi="Arial" w:cs="Arial"/>
          <w:sz w:val="24"/>
          <w:szCs w:val="24"/>
          <w:vertAlign w:val="superscript"/>
        </w:rPr>
        <w:t>(10)</w:t>
      </w:r>
      <w:r>
        <w:rPr>
          <w:rFonts w:ascii="Arial" w:eastAsia="Arial" w:hAnsi="Arial" w:cs="Arial"/>
          <w:i/>
          <w:sz w:val="24"/>
          <w:szCs w:val="24"/>
        </w:rPr>
        <w:t>{en caso de no contar la Sociedad con dicho órgano, “de auditor”}</w:t>
      </w:r>
      <w:r>
        <w:rPr>
          <w:rFonts w:ascii="Arial" w:eastAsia="Arial" w:hAnsi="Arial" w:cs="Arial"/>
          <w:sz w:val="24"/>
          <w:szCs w:val="24"/>
        </w:rPr>
        <w:t xml:space="preserve"> respecto a la razonabilidad de la reducción del capital social desde el punto de vista de la situación económico financiera de la Sociedad y si dicha reducción afecta derechos de terceros o la igualdad entre accionistas;</w:t>
      </w:r>
    </w:p>
    <w:p w14:paraId="3C628A89" w14:textId="77777777" w:rsidR="009A67F3" w:rsidRDefault="00000000">
      <w:pPr>
        <w:numPr>
          <w:ilvl w:val="0"/>
          <w:numId w:val="3"/>
        </w:numPr>
        <w:tabs>
          <w:tab w:val="left" w:pos="1276"/>
        </w:tabs>
        <w:ind w:left="1276" w:hanging="425"/>
        <w:jc w:val="both"/>
        <w:rPr>
          <w:rFonts w:ascii="Arial" w:eastAsia="Arial" w:hAnsi="Arial" w:cs="Arial"/>
          <w:sz w:val="24"/>
          <w:szCs w:val="24"/>
        </w:rPr>
      </w:pPr>
      <w:r>
        <w:rPr>
          <w:rFonts w:ascii="Arial" w:eastAsia="Arial" w:hAnsi="Arial" w:cs="Arial"/>
          <w:sz w:val="24"/>
          <w:szCs w:val="24"/>
        </w:rPr>
        <w:t>Constancia original de la publicación prescripta por el artículo 204, párrafo primero, de la Ley General de Sociedades N° 19.550;</w:t>
      </w:r>
    </w:p>
    <w:p w14:paraId="2B69778C" w14:textId="77777777" w:rsidR="009A67F3" w:rsidRDefault="00000000">
      <w:pPr>
        <w:numPr>
          <w:ilvl w:val="0"/>
          <w:numId w:val="3"/>
        </w:numPr>
        <w:tabs>
          <w:tab w:val="left" w:pos="1276"/>
        </w:tabs>
        <w:ind w:left="1276" w:hanging="425"/>
        <w:jc w:val="both"/>
        <w:rPr>
          <w:rFonts w:ascii="Arial" w:eastAsia="Arial" w:hAnsi="Arial" w:cs="Arial"/>
          <w:sz w:val="24"/>
          <w:szCs w:val="24"/>
        </w:rPr>
      </w:pPr>
      <w:r>
        <w:rPr>
          <w:rFonts w:ascii="Arial" w:eastAsia="Arial" w:hAnsi="Arial" w:cs="Arial"/>
          <w:sz w:val="24"/>
          <w:szCs w:val="24"/>
        </w:rPr>
        <w:lastRenderedPageBreak/>
        <w:t xml:space="preserve">Certificados que acrediten que la Sociedad no está inhibida para disponer o gravar sus bienes expedidos por registros inmobiliarios correspondientes </w:t>
      </w:r>
      <w:r>
        <w:rPr>
          <w:rFonts w:ascii="Arial" w:eastAsia="Arial" w:hAnsi="Arial" w:cs="Arial"/>
          <w:sz w:val="24"/>
          <w:szCs w:val="24"/>
          <w:vertAlign w:val="superscript"/>
        </w:rPr>
        <w:t>(c)</w:t>
      </w:r>
      <w:r>
        <w:rPr>
          <w:rFonts w:ascii="Arial" w:eastAsia="Arial" w:hAnsi="Arial" w:cs="Arial"/>
          <w:sz w:val="24"/>
          <w:szCs w:val="24"/>
        </w:rPr>
        <w:t>;</w:t>
      </w:r>
    </w:p>
    <w:p w14:paraId="081BFE2B" w14:textId="77777777" w:rsidR="009A67F3" w:rsidRDefault="00000000">
      <w:pPr>
        <w:numPr>
          <w:ilvl w:val="0"/>
          <w:numId w:val="3"/>
        </w:numPr>
        <w:tabs>
          <w:tab w:val="left" w:pos="1276"/>
        </w:tabs>
        <w:ind w:left="1276" w:hanging="425"/>
        <w:jc w:val="both"/>
        <w:rPr>
          <w:rFonts w:ascii="Arial" w:eastAsia="Arial" w:hAnsi="Arial" w:cs="Arial"/>
          <w:sz w:val="24"/>
          <w:szCs w:val="24"/>
        </w:rPr>
      </w:pPr>
      <w:r>
        <w:rPr>
          <w:rFonts w:ascii="Arial" w:eastAsia="Arial" w:hAnsi="Arial" w:cs="Arial"/>
          <w:i/>
          <w:sz w:val="24"/>
          <w:szCs w:val="24"/>
        </w:rPr>
        <w:t xml:space="preserve">{en caso de reducción por amortización} </w:t>
      </w:r>
      <w:r>
        <w:rPr>
          <w:rFonts w:ascii="Arial" w:eastAsia="Arial" w:hAnsi="Arial" w:cs="Arial"/>
          <w:sz w:val="24"/>
          <w:szCs w:val="24"/>
        </w:rPr>
        <w:t xml:space="preserve">Copia del acta de resultados del sorteo labrada ante… </w:t>
      </w:r>
      <w:r>
        <w:rPr>
          <w:rFonts w:ascii="Arial" w:eastAsia="Arial" w:hAnsi="Arial" w:cs="Arial"/>
          <w:i/>
          <w:sz w:val="24"/>
          <w:szCs w:val="24"/>
        </w:rPr>
        <w:t>{“escribano público”, “IGJ”, etc. completar según corresponda}</w:t>
      </w:r>
      <w:r>
        <w:rPr>
          <w:rFonts w:ascii="Arial" w:eastAsia="Arial" w:hAnsi="Arial" w:cs="Arial"/>
          <w:sz w:val="24"/>
          <w:szCs w:val="24"/>
        </w:rPr>
        <w:t xml:space="preserve"> y la publicación del resultado;</w:t>
      </w:r>
    </w:p>
    <w:p w14:paraId="34F275F6" w14:textId="77777777" w:rsidR="009A67F3" w:rsidRDefault="00000000">
      <w:pPr>
        <w:numPr>
          <w:ilvl w:val="0"/>
          <w:numId w:val="3"/>
        </w:numPr>
        <w:tabs>
          <w:tab w:val="left" w:pos="1276"/>
        </w:tabs>
        <w:ind w:left="1276" w:hanging="425"/>
        <w:jc w:val="both"/>
        <w:rPr>
          <w:rFonts w:ascii="Arial" w:eastAsia="Arial" w:hAnsi="Arial" w:cs="Arial"/>
          <w:sz w:val="24"/>
          <w:szCs w:val="24"/>
        </w:rPr>
      </w:pPr>
      <w:r>
        <w:rPr>
          <w:rFonts w:ascii="Arial" w:eastAsia="Arial" w:hAnsi="Arial" w:cs="Arial"/>
          <w:sz w:val="24"/>
          <w:szCs w:val="24"/>
        </w:rPr>
        <w:t xml:space="preserve">Anexo II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 </w:t>
      </w:r>
      <w:r>
        <w:rPr>
          <w:rFonts w:ascii="Arial" w:eastAsia="Arial" w:hAnsi="Arial" w:cs="Arial"/>
          <w:i/>
          <w:sz w:val="24"/>
          <w:szCs w:val="24"/>
        </w:rPr>
        <w:t>{en caso de corresponder}</w:t>
      </w:r>
      <w:r>
        <w:rPr>
          <w:rFonts w:ascii="Arial" w:eastAsia="Arial" w:hAnsi="Arial" w:cs="Arial"/>
          <w:sz w:val="24"/>
          <w:szCs w:val="24"/>
        </w:rPr>
        <w:t>;</w:t>
      </w:r>
    </w:p>
    <w:p w14:paraId="54A43D00" w14:textId="77777777" w:rsidR="009A67F3" w:rsidRDefault="00000000">
      <w:pPr>
        <w:numPr>
          <w:ilvl w:val="0"/>
          <w:numId w:val="3"/>
        </w:numPr>
        <w:tabs>
          <w:tab w:val="left" w:pos="1276"/>
        </w:tabs>
        <w:ind w:left="1276" w:hanging="425"/>
        <w:jc w:val="both"/>
        <w:rPr>
          <w:rFonts w:ascii="Arial" w:eastAsia="Arial" w:hAnsi="Arial" w:cs="Arial"/>
          <w:sz w:val="24"/>
          <w:szCs w:val="24"/>
        </w:rPr>
      </w:pPr>
      <w:r>
        <w:rPr>
          <w:rFonts w:ascii="Arial" w:eastAsia="Arial" w:hAnsi="Arial" w:cs="Arial"/>
          <w:sz w:val="24"/>
          <w:szCs w:val="24"/>
        </w:rPr>
        <w:t xml:space="preserve">Anexo III que detalla la información requerida por el artículo 421 de la RG 15/24, en relación con los beneficiarios finales de la Sociedad,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 </w:t>
      </w:r>
      <w:r>
        <w:rPr>
          <w:rFonts w:ascii="Arial" w:eastAsia="Arial" w:hAnsi="Arial" w:cs="Arial"/>
          <w:sz w:val="24"/>
          <w:szCs w:val="24"/>
          <w:vertAlign w:val="superscript"/>
        </w:rPr>
        <w:t>(6)</w:t>
      </w:r>
      <w:r>
        <w:rPr>
          <w:rFonts w:ascii="Arial" w:eastAsia="Arial" w:hAnsi="Arial" w:cs="Arial"/>
          <w:sz w:val="24"/>
          <w:szCs w:val="24"/>
        </w:rPr>
        <w:t>;</w:t>
      </w:r>
    </w:p>
    <w:p w14:paraId="3BC512A6" w14:textId="77777777" w:rsidR="009A67F3" w:rsidRDefault="00000000">
      <w:pPr>
        <w:numPr>
          <w:ilvl w:val="0"/>
          <w:numId w:val="3"/>
        </w:numPr>
        <w:tabs>
          <w:tab w:val="left" w:pos="1276"/>
        </w:tabs>
        <w:ind w:left="1276" w:hanging="425"/>
        <w:jc w:val="both"/>
        <w:rPr>
          <w:rFonts w:ascii="Arial" w:eastAsia="Arial" w:hAnsi="Arial" w:cs="Arial"/>
          <w:sz w:val="24"/>
          <w:szCs w:val="24"/>
        </w:rPr>
      </w:pPr>
      <w:r>
        <w:rPr>
          <w:rFonts w:ascii="Arial" w:eastAsia="Arial" w:hAnsi="Arial" w:cs="Arial"/>
          <w:sz w:val="24"/>
          <w:szCs w:val="24"/>
        </w:rPr>
        <w:t xml:space="preserve">Registro de Acciones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w:t>
      </w:r>
    </w:p>
    <w:p w14:paraId="1269487E" w14:textId="77777777" w:rsidR="009A67F3" w:rsidRDefault="00000000">
      <w:pPr>
        <w:numPr>
          <w:ilvl w:val="0"/>
          <w:numId w:val="3"/>
        </w:numPr>
        <w:tabs>
          <w:tab w:val="left" w:pos="1276"/>
        </w:tabs>
        <w:ind w:left="1276" w:hanging="425"/>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 y</w:t>
      </w:r>
    </w:p>
    <w:p w14:paraId="6C0EC99C" w14:textId="77777777" w:rsidR="009A67F3" w:rsidRDefault="00000000">
      <w:pPr>
        <w:numPr>
          <w:ilvl w:val="0"/>
          <w:numId w:val="3"/>
        </w:numPr>
        <w:tabs>
          <w:tab w:val="left" w:pos="1276"/>
        </w:tabs>
        <w:ind w:left="1276" w:hanging="425"/>
        <w:jc w:val="both"/>
        <w:rPr>
          <w:rFonts w:ascii="Arial" w:eastAsia="Arial" w:hAnsi="Arial" w:cs="Arial"/>
          <w:sz w:val="24"/>
          <w:szCs w:val="24"/>
        </w:rPr>
      </w:pPr>
      <w:r>
        <w:rPr>
          <w:rFonts w:ascii="Arial" w:eastAsia="Arial" w:hAnsi="Arial" w:cs="Arial"/>
          <w:sz w:val="24"/>
          <w:szCs w:val="24"/>
        </w:rPr>
        <w:t xml:space="preserve">Carta de manifestaciones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de fecha… de… de….</w:t>
      </w:r>
    </w:p>
    <w:p w14:paraId="0E595C96" w14:textId="77777777" w:rsidR="009A67F3" w:rsidRDefault="00000000">
      <w:pPr>
        <w:numPr>
          <w:ilvl w:val="0"/>
          <w:numId w:val="6"/>
        </w:numPr>
        <w:pBdr>
          <w:top w:val="nil"/>
          <w:left w:val="nil"/>
          <w:bottom w:val="nil"/>
          <w:right w:val="nil"/>
          <w:between w:val="nil"/>
        </w:pBdr>
        <w:jc w:val="both"/>
        <w:rPr>
          <w:rFonts w:ascii="Arial" w:eastAsia="Arial" w:hAnsi="Arial" w:cs="Arial"/>
          <w:i/>
          <w:color w:val="000000"/>
          <w:sz w:val="24"/>
          <w:szCs w:val="24"/>
        </w:rPr>
      </w:pPr>
      <w:r>
        <w:rPr>
          <w:rFonts w:ascii="Arial" w:eastAsia="Arial" w:hAnsi="Arial" w:cs="Arial"/>
          <w:color w:val="000000"/>
          <w:sz w:val="24"/>
          <w:szCs w:val="24"/>
        </w:rPr>
        <w:t xml:space="preserve">Verificar que el estado de situación patrimonial </w:t>
      </w:r>
      <w:r>
        <w:rPr>
          <w:rFonts w:ascii="Arial" w:eastAsia="Arial" w:hAnsi="Arial" w:cs="Arial"/>
          <w:i/>
          <w:color w:val="000000"/>
          <w:sz w:val="24"/>
          <w:szCs w:val="24"/>
        </w:rPr>
        <w:t>{o “balance general”}</w:t>
      </w:r>
      <w:r>
        <w:rPr>
          <w:rFonts w:ascii="Arial" w:eastAsia="Arial" w:hAnsi="Arial" w:cs="Arial"/>
          <w:color w:val="000000"/>
          <w:sz w:val="24"/>
          <w:szCs w:val="24"/>
        </w:rPr>
        <w:t xml:space="preserve"> especial  mencionado en el párrafo a) viii:</w:t>
      </w:r>
    </w:p>
    <w:p w14:paraId="1541A429" w14:textId="77777777" w:rsidR="009A67F3" w:rsidRDefault="00000000">
      <w:pPr>
        <w:numPr>
          <w:ilvl w:val="1"/>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haya sido aprobado por la Asamblea de fecha…, según costa en el acta mencionada en el párrafo a) iii.</w:t>
      </w:r>
    </w:p>
    <w:p w14:paraId="12437F2E" w14:textId="77777777" w:rsidR="009A67F3" w:rsidRDefault="00000000">
      <w:pPr>
        <w:numPr>
          <w:ilvl w:val="1"/>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contemple los requisitos establecidos en el artículo 97 de la RG 15/24 y,</w:t>
      </w:r>
    </w:p>
    <w:p w14:paraId="4272C9B9" w14:textId="77777777" w:rsidR="009A67F3" w:rsidRDefault="00000000">
      <w:pPr>
        <w:numPr>
          <w:ilvl w:val="1"/>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haya sido transcripto en los folios… a… del Libro Inventarios y Balances mencionado en el párrafo a) vi.</w:t>
      </w:r>
    </w:p>
    <w:p w14:paraId="48B19905" w14:textId="77777777" w:rsidR="009A67F3" w:rsidRDefault="00000000">
      <w:pPr>
        <w:numPr>
          <w:ilvl w:val="0"/>
          <w:numId w:val="6"/>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que el capital suscripto e integrado de la Sociedad $..., anterior a la reducción del capital social expuesta en el estado de situación patrimonial </w:t>
      </w:r>
      <w:r>
        <w:rPr>
          <w:rFonts w:ascii="Arial" w:eastAsia="Arial" w:hAnsi="Arial" w:cs="Arial"/>
          <w:i/>
          <w:color w:val="000000"/>
          <w:sz w:val="24"/>
          <w:szCs w:val="24"/>
        </w:rPr>
        <w:t xml:space="preserve">{o “balance general”} </w:t>
      </w:r>
      <w:r>
        <w:rPr>
          <w:rFonts w:ascii="Arial" w:eastAsia="Arial" w:hAnsi="Arial" w:cs="Arial"/>
          <w:color w:val="000000"/>
          <w:sz w:val="24"/>
          <w:szCs w:val="24"/>
        </w:rPr>
        <w:t>especial  al… de… de… mencionado en el párrafo a) viii., se encuentre inscripto en la IGJ.</w:t>
      </w:r>
    </w:p>
    <w:p w14:paraId="60483459" w14:textId="77777777" w:rsidR="009A67F3" w:rsidRDefault="00000000">
      <w:pPr>
        <w:numPr>
          <w:ilvl w:val="0"/>
          <w:numId w:val="6"/>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nuestra competencia, y de acuerdo con lo establecido en el artículo 98, inciso 4, de la RG 15/24, en base a la escritura pública </w:t>
      </w:r>
      <w:r>
        <w:rPr>
          <w:rFonts w:ascii="Arial" w:eastAsia="Arial" w:hAnsi="Arial" w:cs="Arial"/>
          <w:i/>
          <w:color w:val="000000"/>
          <w:sz w:val="24"/>
          <w:szCs w:val="24"/>
        </w:rPr>
        <w:t xml:space="preserve">{o “instrumento privado original”, indicar en función a cómo se instrumente} </w:t>
      </w:r>
      <w:r>
        <w:rPr>
          <w:rFonts w:ascii="Arial" w:eastAsia="Arial" w:hAnsi="Arial" w:cs="Arial"/>
          <w:color w:val="000000"/>
          <w:sz w:val="24"/>
          <w:szCs w:val="24"/>
        </w:rPr>
        <w:t xml:space="preserve">mencionado en el párrafo a) ii. y las manifestaciones de la Dirección </w:t>
      </w:r>
      <w:r>
        <w:rPr>
          <w:rFonts w:ascii="Arial" w:eastAsia="Arial" w:hAnsi="Arial" w:cs="Arial"/>
          <w:color w:val="000000"/>
          <w:sz w:val="24"/>
          <w:szCs w:val="24"/>
          <w:vertAlign w:val="superscript"/>
        </w:rPr>
        <w:t>(4)</w:t>
      </w:r>
      <w:r>
        <w:rPr>
          <w:rFonts w:ascii="Arial" w:eastAsia="Arial" w:hAnsi="Arial" w:cs="Arial"/>
          <w:i/>
          <w:color w:val="000000"/>
          <w:sz w:val="24"/>
          <w:szCs w:val="24"/>
        </w:rPr>
        <w:t xml:space="preserve"> </w:t>
      </w:r>
      <w:r>
        <w:rPr>
          <w:rFonts w:ascii="Arial" w:eastAsia="Arial" w:hAnsi="Arial" w:cs="Arial"/>
          <w:color w:val="000000"/>
          <w:sz w:val="24"/>
          <w:szCs w:val="24"/>
        </w:rPr>
        <w:t xml:space="preserve">de la Sociedad, que existe mención expresa de la nómina de los acreedores oponentes con indicación del monto de sus créditos y el tratamiento otorgado conforme a la Ley General de Sociedades N° 19.550 </w:t>
      </w:r>
      <w:r>
        <w:rPr>
          <w:rFonts w:ascii="Arial" w:eastAsia="Arial" w:hAnsi="Arial" w:cs="Arial"/>
          <w:i/>
          <w:color w:val="000000"/>
          <w:sz w:val="24"/>
          <w:szCs w:val="24"/>
        </w:rPr>
        <w:t>{o “manifestación de que no hubo oposición”}.</w:t>
      </w:r>
    </w:p>
    <w:p w14:paraId="4D0D2AE0" w14:textId="77777777" w:rsidR="009A67F3" w:rsidRDefault="00000000">
      <w:pPr>
        <w:numPr>
          <w:ilvl w:val="0"/>
          <w:numId w:val="6"/>
        </w:numPr>
        <w:pBdr>
          <w:top w:val="nil"/>
          <w:left w:val="nil"/>
          <w:bottom w:val="nil"/>
          <w:right w:val="nil"/>
          <w:between w:val="nil"/>
        </w:pBdr>
        <w:jc w:val="both"/>
        <w:rPr>
          <w:rFonts w:ascii="Arial" w:eastAsia="Arial" w:hAnsi="Arial" w:cs="Arial"/>
          <w:i/>
          <w:color w:val="000000"/>
          <w:sz w:val="24"/>
          <w:szCs w:val="24"/>
        </w:rPr>
      </w:pPr>
      <w:r>
        <w:rPr>
          <w:rFonts w:ascii="Arial" w:eastAsia="Arial" w:hAnsi="Arial" w:cs="Arial"/>
          <w:color w:val="000000"/>
          <w:sz w:val="24"/>
          <w:szCs w:val="24"/>
        </w:rPr>
        <w:t xml:space="preserve">Verificar, en lo que es materia de mi competencia, </w:t>
      </w:r>
      <w:r>
        <w:rPr>
          <w:rFonts w:ascii="Arial" w:eastAsia="Arial" w:hAnsi="Arial" w:cs="Arial"/>
          <w:i/>
          <w:color w:val="000000"/>
          <w:sz w:val="24"/>
          <w:szCs w:val="24"/>
        </w:rPr>
        <w:t xml:space="preserve">{podría agregarse: “y en base a las manifestaciones de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 </w:t>
      </w:r>
      <w:r>
        <w:rPr>
          <w:rFonts w:ascii="Arial" w:eastAsia="Arial" w:hAnsi="Arial" w:cs="Arial"/>
          <w:color w:val="000000"/>
          <w:sz w:val="24"/>
          <w:szCs w:val="24"/>
        </w:rPr>
        <w:t>el cumplimiento del tracto registral según lo establecido en el artículo 37 de la RG 15/24.</w:t>
      </w:r>
    </w:p>
    <w:p w14:paraId="0D32A679" w14:textId="77777777" w:rsidR="009A67F3" w:rsidRDefault="00000000">
      <w:pPr>
        <w:numPr>
          <w:ilvl w:val="0"/>
          <w:numId w:val="6"/>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base al estatuto de la Sociedad, sus libros sociales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a la fecha de este informe, que:</w:t>
      </w:r>
    </w:p>
    <w:p w14:paraId="6B29344A" w14:textId="77777777" w:rsidR="009A67F3" w:rsidRDefault="00000000">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la Sociedad no se encuentre disuelta de pleno derecho por vencimiento del plazo de duración establecido en el estatuto;</w:t>
      </w:r>
    </w:p>
    <w:p w14:paraId="26C7EDE6" w14:textId="77777777" w:rsidR="009A67F3" w:rsidRDefault="00000000">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no existan en sus libros sociales acuerdos de disolución con liquidación o declaración de haberse comprobado algunas de las causales de </w:t>
      </w:r>
      <w:r>
        <w:rPr>
          <w:rFonts w:ascii="Arial" w:eastAsia="Arial" w:hAnsi="Arial" w:cs="Arial"/>
          <w:color w:val="000000"/>
          <w:sz w:val="24"/>
          <w:szCs w:val="24"/>
        </w:rPr>
        <w:lastRenderedPageBreak/>
        <w:t xml:space="preserve">disolución con liquidación previstas en el artículo 94 de la Ley General de Sociedades N° 19.550 </w:t>
      </w:r>
      <w:r>
        <w:rPr>
          <w:rFonts w:ascii="Arial" w:eastAsia="Arial" w:hAnsi="Arial" w:cs="Arial"/>
          <w:i/>
          <w:color w:val="000000"/>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color w:val="000000"/>
          <w:sz w:val="24"/>
          <w:szCs w:val="24"/>
        </w:rPr>
        <w:t>; y</w:t>
      </w:r>
    </w:p>
    <w:p w14:paraId="5EFE6380" w14:textId="77777777" w:rsidR="009A67F3" w:rsidRDefault="00000000">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la Sociedad se encuentre comprendida en el artículo 299, inciso…, de la Ley General de Sociedades N° 19.550 </w:t>
      </w:r>
      <w:r>
        <w:rPr>
          <w:rFonts w:ascii="Arial" w:eastAsia="Arial" w:hAnsi="Arial" w:cs="Arial"/>
          <w:i/>
          <w:color w:val="000000"/>
          <w:sz w:val="24"/>
          <w:szCs w:val="24"/>
        </w:rPr>
        <w:t>{o en su caso, indicar que no se encuentra comprendida en dicho artículo}</w:t>
      </w:r>
      <w:r>
        <w:rPr>
          <w:rFonts w:ascii="Arial" w:eastAsia="Arial" w:hAnsi="Arial" w:cs="Arial"/>
          <w:color w:val="000000"/>
          <w:sz w:val="24"/>
          <w:szCs w:val="24"/>
        </w:rPr>
        <w:t>.</w:t>
      </w:r>
    </w:p>
    <w:p w14:paraId="603C0242" w14:textId="77777777" w:rsidR="009A67F3" w:rsidRDefault="00000000">
      <w:pPr>
        <w:numPr>
          <w:ilvl w:val="0"/>
          <w:numId w:val="6"/>
        </w:numPr>
        <w:pBdr>
          <w:top w:val="nil"/>
          <w:left w:val="nil"/>
          <w:bottom w:val="nil"/>
          <w:right w:val="nil"/>
          <w:between w:val="nil"/>
        </w:pBdr>
        <w:jc w:val="both"/>
        <w:rPr>
          <w:rFonts w:ascii="Arial" w:eastAsia="Arial" w:hAnsi="Arial" w:cs="Arial"/>
          <w:i/>
          <w:color w:val="000000"/>
          <w:sz w:val="24"/>
          <w:szCs w:val="24"/>
        </w:rPr>
      </w:pPr>
      <w:r>
        <w:rPr>
          <w:rFonts w:ascii="Arial" w:eastAsia="Arial" w:hAnsi="Arial" w:cs="Arial"/>
          <w:color w:val="000000"/>
          <w:sz w:val="24"/>
          <w:szCs w:val="24"/>
        </w:rPr>
        <w:t xml:space="preserve">Verificar, en lo que es materia de mi competencia, en relación con lo dispuesto por el artículo 47, inciso 2, apartado c, de la RG 15/24 sobre la observancia de las normas de quórum y las mayorías aplicables, que del acta de Asamblea de fecha… y del Registro de Asistencia correspondiente a dicha Asamblea, transcriptos en el Libro de Actas de Asamblea y en el Libro Depósito de Acciones y Registro de Asistencia a Asambleas mencionados en los párrafos a) iii. y a) iv., respectivamente, surja… </w:t>
      </w:r>
      <w:r>
        <w:rPr>
          <w:rFonts w:ascii="Arial" w:eastAsia="Arial" w:hAnsi="Arial" w:cs="Arial"/>
          <w:i/>
          <w:color w:val="000000"/>
          <w:sz w:val="24"/>
          <w:szCs w:val="24"/>
        </w:rPr>
        <w:t xml:space="preserve">{“la presencia de la [totalidad/ mayoría] de los accionistas y la adopción de las decisiones [en forma unánime/ de acuerdo con las mayorías aplicables]”, según corresponda} </w:t>
      </w:r>
      <w:r>
        <w:rPr>
          <w:rFonts w:ascii="Arial" w:eastAsia="Arial" w:hAnsi="Arial" w:cs="Arial"/>
          <w:color w:val="000000"/>
          <w:sz w:val="24"/>
          <w:szCs w:val="24"/>
          <w:vertAlign w:val="superscript"/>
        </w:rPr>
        <w:t>(7)</w:t>
      </w:r>
      <w:r>
        <w:rPr>
          <w:rFonts w:ascii="Arial" w:eastAsia="Arial" w:hAnsi="Arial" w:cs="Arial"/>
          <w:color w:val="000000"/>
          <w:sz w:val="24"/>
          <w:szCs w:val="24"/>
        </w:rPr>
        <w:t>.</w:t>
      </w:r>
    </w:p>
    <w:p w14:paraId="792F993B" w14:textId="77777777" w:rsidR="009A67F3" w:rsidRDefault="00000000">
      <w:pPr>
        <w:numPr>
          <w:ilvl w:val="0"/>
          <w:numId w:val="6"/>
        </w:numPr>
        <w:jc w:val="both"/>
        <w:rPr>
          <w:rFonts w:ascii="Arial" w:eastAsia="Arial" w:hAnsi="Arial" w:cs="Arial"/>
          <w:i/>
          <w:sz w:val="24"/>
          <w:szCs w:val="24"/>
        </w:rPr>
      </w:pPr>
      <w:r>
        <w:rPr>
          <w:rFonts w:ascii="Arial" w:eastAsia="Arial" w:hAnsi="Arial" w:cs="Arial"/>
          <w:sz w:val="24"/>
          <w:szCs w:val="24"/>
        </w:rPr>
        <w:t xml:space="preserve">Cotejar la información que se detalla en el Anexo II adjunto en relación con las sociedades accionistas del exterior que participan en el capital social de la Sociedad, con el Registro de Acciones mencionado en el párrafo a) xv., y con… </w:t>
      </w:r>
      <w:r>
        <w:rPr>
          <w:rFonts w:ascii="Arial" w:eastAsia="Arial" w:hAnsi="Arial" w:cs="Arial"/>
          <w:i/>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sz w:val="24"/>
          <w:szCs w:val="24"/>
        </w:rPr>
        <w:t>, y verificar que contiene los datos requeridos por el artículo 190 de la RG 15/24.</w:t>
      </w:r>
    </w:p>
    <w:p w14:paraId="321664EB" w14:textId="77777777" w:rsidR="009A67F3" w:rsidRDefault="00000000">
      <w:pPr>
        <w:numPr>
          <w:ilvl w:val="0"/>
          <w:numId w:val="6"/>
        </w:numPr>
        <w:jc w:val="both"/>
        <w:rPr>
          <w:rFonts w:ascii="Arial" w:eastAsia="Arial" w:hAnsi="Arial" w:cs="Arial"/>
          <w:i/>
          <w:sz w:val="24"/>
          <w:szCs w:val="24"/>
        </w:rPr>
      </w:pPr>
      <w:r>
        <w:rPr>
          <w:rFonts w:ascii="Arial" w:eastAsia="Arial" w:hAnsi="Arial" w:cs="Arial"/>
          <w:sz w:val="24"/>
          <w:szCs w:val="24"/>
        </w:rPr>
        <w:t xml:space="preserve">Cotejar la información que se detalla en el Anexo III en relación con los beneficiarios finales de la Sociedad, con el Registro de Acciones mencionado en el párrafo a) xv., otra documentación de respaldo, copia de la declaración jurada mencionada en el párrafo a) xvi. y con… </w:t>
      </w:r>
      <w:r>
        <w:rPr>
          <w:rFonts w:ascii="Arial" w:eastAsia="Arial" w:hAnsi="Arial" w:cs="Arial"/>
          <w:i/>
          <w:sz w:val="24"/>
          <w:szCs w:val="24"/>
        </w:rPr>
        <w:t>{indicar la información utilizada por la Sociedad para identificar a los beneficiarios finales indirectos}</w:t>
      </w:r>
      <w:r>
        <w:rPr>
          <w:rFonts w:ascii="Arial" w:eastAsia="Arial" w:hAnsi="Arial" w:cs="Arial"/>
          <w:sz w:val="24"/>
          <w:szCs w:val="24"/>
        </w:rPr>
        <w:t>, y verificar que contiene los datos requeridos por el artículo 421 de la RG 15/24.</w:t>
      </w:r>
      <w:r>
        <w:rPr>
          <w:rFonts w:ascii="Arial" w:eastAsia="Arial" w:hAnsi="Arial" w:cs="Arial"/>
          <w:i/>
          <w:sz w:val="24"/>
          <w:szCs w:val="24"/>
        </w:rPr>
        <w:t xml:space="preserve"> {En caso que la Sociedad no tuviera beneficiarios finales, reemplazar por el siguiente párrafo: “Verificar en base al Registro de Acciones de la Sociedad mencionado en el párrafo a) xv.</w:t>
      </w:r>
      <w:r>
        <w:rPr>
          <w:rFonts w:ascii="Arial" w:eastAsia="Arial" w:hAnsi="Arial" w:cs="Arial"/>
          <w:sz w:val="24"/>
          <w:szCs w:val="24"/>
        </w:rPr>
        <w:t>, otra documentación de respaldo, copia de la declaración jurada mencionada en el párrafo a) xvi.</w:t>
      </w:r>
      <w:r>
        <w:rPr>
          <w:rFonts w:ascii="Arial" w:eastAsia="Arial" w:hAnsi="Arial" w:cs="Arial"/>
          <w:i/>
          <w:sz w:val="24"/>
          <w:szCs w:val="24"/>
        </w:rPr>
        <w:t xml:space="preserve"> y lo manifestado por la Dirección </w:t>
      </w:r>
      <w:r>
        <w:rPr>
          <w:rFonts w:ascii="Arial" w:eastAsia="Arial" w:hAnsi="Arial" w:cs="Arial"/>
          <w:i/>
          <w:sz w:val="24"/>
          <w:szCs w:val="24"/>
          <w:vertAlign w:val="superscript"/>
        </w:rPr>
        <w:t>(4)</w:t>
      </w:r>
      <w:r>
        <w:rPr>
          <w:rFonts w:ascii="Arial" w:eastAsia="Arial" w:hAnsi="Arial" w:cs="Arial"/>
          <w:i/>
          <w:sz w:val="24"/>
          <w:szCs w:val="24"/>
        </w:rPr>
        <w:t xml:space="preserve"> de la Sociedad en el Anexo III, que la Sociedad no posee beneficiarios finales que deban ser informados según el artículo 421 de la RG 15/24”}.</w:t>
      </w:r>
    </w:p>
    <w:p w14:paraId="202A6836" w14:textId="77777777" w:rsidR="009A67F3" w:rsidRDefault="009A67F3">
      <w:pPr>
        <w:ind w:left="360"/>
        <w:jc w:val="both"/>
        <w:rPr>
          <w:rFonts w:ascii="Arial" w:eastAsia="Arial" w:hAnsi="Arial" w:cs="Arial"/>
          <w:sz w:val="24"/>
          <w:szCs w:val="24"/>
        </w:rPr>
      </w:pPr>
    </w:p>
    <w:p w14:paraId="15EC951E" w14:textId="77777777" w:rsidR="009A67F3"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Manifestación profesional </w:t>
      </w:r>
    </w:p>
    <w:p w14:paraId="30216DE6" w14:textId="77777777" w:rsidR="009A67F3" w:rsidRDefault="009A67F3">
      <w:pPr>
        <w:tabs>
          <w:tab w:val="left" w:pos="-720"/>
          <w:tab w:val="left" w:pos="0"/>
          <w:tab w:val="left" w:pos="487"/>
          <w:tab w:val="left" w:pos="862"/>
        </w:tabs>
        <w:jc w:val="both"/>
        <w:rPr>
          <w:rFonts w:ascii="Arial" w:eastAsia="Arial" w:hAnsi="Arial" w:cs="Arial"/>
          <w:b/>
          <w:sz w:val="24"/>
          <w:szCs w:val="24"/>
        </w:rPr>
      </w:pPr>
    </w:p>
    <w:p w14:paraId="0D81EDC5" w14:textId="77777777" w:rsidR="009A67F3"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(2)</w:t>
      </w:r>
      <w:r>
        <w:rPr>
          <w:rFonts w:ascii="Arial" w:eastAsia="Arial" w:hAnsi="Arial" w:cs="Arial"/>
          <w:sz w:val="24"/>
          <w:szCs w:val="24"/>
        </w:rPr>
        <w:t xml:space="preserve"> cumple con los requerimientos establecidos por las normas de la IGJ en relación con el trámite de inscripción de la reducción del capital social voluntaria </w:t>
      </w:r>
      <w:r>
        <w:rPr>
          <w:rFonts w:ascii="Arial" w:eastAsia="Arial" w:hAnsi="Arial" w:cs="Arial"/>
          <w:sz w:val="24"/>
          <w:szCs w:val="24"/>
          <w:vertAlign w:val="superscript"/>
        </w:rPr>
        <w:t>(8)</w:t>
      </w:r>
      <w:r>
        <w:rPr>
          <w:rFonts w:ascii="Arial" w:eastAsia="Arial" w:hAnsi="Arial" w:cs="Arial"/>
          <w:sz w:val="24"/>
          <w:szCs w:val="24"/>
        </w:rPr>
        <w:t>.</w:t>
      </w:r>
    </w:p>
    <w:p w14:paraId="4C8B508B" w14:textId="77777777" w:rsidR="009A67F3" w:rsidRDefault="009A67F3">
      <w:pPr>
        <w:jc w:val="both"/>
        <w:rPr>
          <w:rFonts w:ascii="Arial" w:eastAsia="Arial" w:hAnsi="Arial" w:cs="Arial"/>
          <w:b/>
          <w:sz w:val="24"/>
          <w:szCs w:val="24"/>
        </w:rPr>
      </w:pPr>
    </w:p>
    <w:p w14:paraId="179DC442" w14:textId="77777777" w:rsidR="009A67F3" w:rsidRDefault="009A67F3">
      <w:pPr>
        <w:jc w:val="both"/>
        <w:rPr>
          <w:rFonts w:ascii="Arial" w:eastAsia="Arial" w:hAnsi="Arial" w:cs="Arial"/>
          <w:b/>
          <w:sz w:val="24"/>
          <w:szCs w:val="24"/>
        </w:rPr>
      </w:pPr>
    </w:p>
    <w:p w14:paraId="1A7ED0B3" w14:textId="77777777" w:rsidR="009A67F3" w:rsidRDefault="009A67F3">
      <w:pPr>
        <w:jc w:val="both"/>
        <w:rPr>
          <w:rFonts w:ascii="Arial" w:eastAsia="Arial" w:hAnsi="Arial" w:cs="Arial"/>
          <w:b/>
          <w:sz w:val="24"/>
          <w:szCs w:val="24"/>
        </w:rPr>
      </w:pPr>
    </w:p>
    <w:p w14:paraId="0E1929C3" w14:textId="77777777" w:rsidR="009A67F3" w:rsidRDefault="009A67F3">
      <w:pPr>
        <w:jc w:val="both"/>
        <w:rPr>
          <w:rFonts w:ascii="Arial" w:eastAsia="Arial" w:hAnsi="Arial" w:cs="Arial"/>
          <w:b/>
          <w:sz w:val="24"/>
          <w:szCs w:val="24"/>
        </w:rPr>
      </w:pPr>
    </w:p>
    <w:p w14:paraId="7663E34C" w14:textId="77777777" w:rsidR="009A67F3"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Restricción de uso del informe de cumplimiento</w:t>
      </w:r>
    </w:p>
    <w:p w14:paraId="7113C30F" w14:textId="77777777" w:rsidR="009A67F3" w:rsidRDefault="009A67F3">
      <w:pPr>
        <w:tabs>
          <w:tab w:val="left" w:pos="-720"/>
          <w:tab w:val="left" w:pos="0"/>
          <w:tab w:val="left" w:pos="487"/>
          <w:tab w:val="left" w:pos="862"/>
        </w:tabs>
        <w:jc w:val="both"/>
        <w:rPr>
          <w:rFonts w:ascii="Arial" w:eastAsia="Arial" w:hAnsi="Arial" w:cs="Arial"/>
          <w:b/>
          <w:sz w:val="24"/>
          <w:szCs w:val="24"/>
        </w:rPr>
      </w:pPr>
    </w:p>
    <w:p w14:paraId="1E2EF862" w14:textId="77777777" w:rsidR="009A67F3"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el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w:t>
      </w:r>
      <w:r>
        <w:rPr>
          <w:rFonts w:ascii="Arial" w:eastAsia="Arial" w:hAnsi="Arial" w:cs="Arial"/>
          <w:sz w:val="24"/>
          <w:szCs w:val="24"/>
        </w:rPr>
        <w:lastRenderedPageBreak/>
        <w:t>requerimientos dispuestos para la inscripción de la reducción del capital social voluntaria mencionados en el párrafo 1 y, por lo tanto, no debe ser utilizado, hacerse referencia a él o ser distribuido con ningún otro propósito.</w:t>
      </w:r>
    </w:p>
    <w:p w14:paraId="0AFB8AAA" w14:textId="77777777" w:rsidR="009A67F3" w:rsidRDefault="009A67F3">
      <w:pPr>
        <w:jc w:val="both"/>
        <w:rPr>
          <w:rFonts w:ascii="Arial" w:eastAsia="Arial" w:hAnsi="Arial" w:cs="Arial"/>
          <w:sz w:val="24"/>
          <w:szCs w:val="24"/>
        </w:rPr>
      </w:pPr>
    </w:p>
    <w:p w14:paraId="6F036509" w14:textId="77777777" w:rsidR="009A67F3" w:rsidRDefault="00000000">
      <w:pPr>
        <w:rPr>
          <w:rFonts w:ascii="Arial" w:eastAsia="Arial" w:hAnsi="Arial" w:cs="Arial"/>
          <w:sz w:val="24"/>
          <w:szCs w:val="24"/>
        </w:rPr>
      </w:pPr>
      <w:r>
        <w:rPr>
          <w:rFonts w:ascii="Arial" w:eastAsia="Arial" w:hAnsi="Arial" w:cs="Arial"/>
          <w:sz w:val="24"/>
          <w:szCs w:val="24"/>
        </w:rPr>
        <w:t>Lugar y fecha</w:t>
      </w:r>
    </w:p>
    <w:p w14:paraId="7047FCD5" w14:textId="77777777" w:rsidR="009A67F3" w:rsidRDefault="009A67F3">
      <w:pPr>
        <w:tabs>
          <w:tab w:val="left" w:pos="-720"/>
          <w:tab w:val="left" w:pos="0"/>
          <w:tab w:val="left" w:pos="487"/>
          <w:tab w:val="left" w:pos="862"/>
        </w:tabs>
        <w:jc w:val="both"/>
        <w:rPr>
          <w:rFonts w:ascii="Arial" w:eastAsia="Arial" w:hAnsi="Arial" w:cs="Arial"/>
          <w:sz w:val="24"/>
          <w:szCs w:val="24"/>
        </w:rPr>
      </w:pPr>
    </w:p>
    <w:p w14:paraId="14BB6D3E" w14:textId="77777777" w:rsidR="009A67F3" w:rsidRDefault="009A67F3">
      <w:pPr>
        <w:tabs>
          <w:tab w:val="left" w:pos="-720"/>
          <w:tab w:val="left" w:pos="0"/>
          <w:tab w:val="left" w:pos="487"/>
          <w:tab w:val="left" w:pos="862"/>
        </w:tabs>
        <w:jc w:val="both"/>
        <w:rPr>
          <w:rFonts w:ascii="Arial" w:eastAsia="Arial" w:hAnsi="Arial" w:cs="Arial"/>
          <w:sz w:val="24"/>
          <w:szCs w:val="24"/>
        </w:rPr>
      </w:pPr>
    </w:p>
    <w:p w14:paraId="755AB2B8" w14:textId="77777777" w:rsidR="009A67F3" w:rsidRDefault="00000000">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r>
        <w:rPr>
          <w:rFonts w:ascii="Arial" w:eastAsia="Arial" w:hAnsi="Arial" w:cs="Arial"/>
          <w:color w:val="000000"/>
          <w:sz w:val="24"/>
          <w:szCs w:val="24"/>
        </w:rPr>
        <w:t>[Firma del profesional]</w:t>
      </w:r>
    </w:p>
    <w:p w14:paraId="33873CD3" w14:textId="77777777" w:rsidR="009A67F3" w:rsidRDefault="009A67F3">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6635276B" w14:textId="77777777" w:rsidR="009A67F3" w:rsidRDefault="009A67F3">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203619A0" w14:textId="77777777" w:rsidR="009A67F3" w:rsidRDefault="009A67F3">
      <w:pPr>
        <w:jc w:val="both"/>
        <w:rPr>
          <w:rFonts w:ascii="Arial" w:eastAsia="Arial" w:hAnsi="Arial" w:cs="Arial"/>
          <w:sz w:val="24"/>
          <w:szCs w:val="24"/>
        </w:rPr>
      </w:pPr>
    </w:p>
    <w:p w14:paraId="5681DC3A" w14:textId="77777777" w:rsidR="009A67F3" w:rsidRDefault="00000000">
      <w:pPr>
        <w:jc w:val="both"/>
        <w:rPr>
          <w:rFonts w:ascii="Arial" w:eastAsia="Arial" w:hAnsi="Arial" w:cs="Arial"/>
          <w:sz w:val="24"/>
          <w:szCs w:val="24"/>
          <w:u w:val="single"/>
        </w:rPr>
      </w:pPr>
      <w:r>
        <w:rPr>
          <w:rFonts w:ascii="Arial" w:eastAsia="Arial" w:hAnsi="Arial" w:cs="Arial"/>
          <w:sz w:val="24"/>
          <w:szCs w:val="24"/>
          <w:u w:val="single"/>
        </w:rPr>
        <w:t>Notas:</w:t>
      </w:r>
    </w:p>
    <w:p w14:paraId="4EEA7363" w14:textId="77777777" w:rsidR="009A67F3" w:rsidRDefault="009A67F3">
      <w:pPr>
        <w:jc w:val="both"/>
        <w:rPr>
          <w:rFonts w:ascii="Arial" w:eastAsia="Arial" w:hAnsi="Arial" w:cs="Arial"/>
          <w:sz w:val="24"/>
          <w:szCs w:val="24"/>
        </w:rPr>
      </w:pPr>
    </w:p>
    <w:p w14:paraId="13598066" w14:textId="77777777" w:rsidR="009A67F3" w:rsidRDefault="00000000">
      <w:pPr>
        <w:tabs>
          <w:tab w:val="left" w:pos="-720"/>
          <w:tab w:val="left" w:pos="426"/>
        </w:tabs>
        <w:ind w:left="420" w:hanging="420"/>
        <w:jc w:val="both"/>
        <w:rPr>
          <w:rFonts w:ascii="Arial" w:eastAsia="Arial" w:hAnsi="Arial" w:cs="Arial"/>
          <w:sz w:val="24"/>
          <w:szCs w:val="24"/>
        </w:rPr>
      </w:pPr>
      <w:r>
        <w:rPr>
          <w:rFonts w:ascii="Arial" w:eastAsia="Arial" w:hAnsi="Arial" w:cs="Arial"/>
          <w:sz w:val="24"/>
          <w:szCs w:val="24"/>
          <w:vertAlign w:val="superscript"/>
        </w:rPr>
        <w:t>(a)</w:t>
      </w:r>
      <w:r>
        <w:rPr>
          <w:rFonts w:ascii="Arial" w:eastAsia="Arial" w:hAnsi="Arial" w:cs="Arial"/>
          <w:sz w:val="24"/>
          <w:szCs w:val="24"/>
        </w:rPr>
        <w:tab/>
        <w:t>Se presentará en columnas comparativas, mostrando por cada rubro la situación previa, las afectaciones y la situación resultante de la reducción del capital, incluyendo como mínimo la información complementaria relacionada con dicha reducción del capital.</w:t>
      </w:r>
    </w:p>
    <w:p w14:paraId="6B9F7DF4" w14:textId="77777777" w:rsidR="009A67F3" w:rsidRDefault="009A67F3">
      <w:pPr>
        <w:jc w:val="both"/>
        <w:rPr>
          <w:rFonts w:ascii="Arial" w:eastAsia="Arial" w:hAnsi="Arial" w:cs="Arial"/>
          <w:sz w:val="24"/>
          <w:szCs w:val="24"/>
        </w:rPr>
      </w:pPr>
    </w:p>
    <w:p w14:paraId="60AFDC9F" w14:textId="77777777" w:rsidR="009A67F3" w:rsidRDefault="00000000">
      <w:pPr>
        <w:tabs>
          <w:tab w:val="left" w:pos="-720"/>
          <w:tab w:val="left" w:pos="426"/>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ab/>
        <w:t>No aplica en caso de Asamblea unánime.</w:t>
      </w:r>
    </w:p>
    <w:p w14:paraId="55AF97A7" w14:textId="77777777" w:rsidR="009A67F3" w:rsidRDefault="009A67F3">
      <w:pPr>
        <w:tabs>
          <w:tab w:val="left" w:pos="-720"/>
          <w:tab w:val="left" w:pos="426"/>
        </w:tabs>
        <w:jc w:val="both"/>
        <w:rPr>
          <w:rFonts w:ascii="Arial" w:eastAsia="Arial" w:hAnsi="Arial" w:cs="Arial"/>
          <w:sz w:val="24"/>
          <w:szCs w:val="24"/>
        </w:rPr>
      </w:pPr>
    </w:p>
    <w:p w14:paraId="4C59BDFB" w14:textId="77777777" w:rsidR="009A67F3" w:rsidRDefault="00000000">
      <w:pPr>
        <w:tabs>
          <w:tab w:val="left" w:pos="-720"/>
          <w:tab w:val="left" w:pos="426"/>
        </w:tabs>
        <w:ind w:left="420" w:hanging="420"/>
        <w:jc w:val="both"/>
        <w:rPr>
          <w:rFonts w:ascii="Arial" w:eastAsia="Arial" w:hAnsi="Arial" w:cs="Arial"/>
          <w:sz w:val="24"/>
          <w:szCs w:val="24"/>
        </w:rPr>
      </w:pPr>
      <w:r>
        <w:rPr>
          <w:rFonts w:ascii="Arial" w:eastAsia="Arial" w:hAnsi="Arial" w:cs="Arial"/>
          <w:sz w:val="24"/>
          <w:szCs w:val="24"/>
          <w:vertAlign w:val="superscript"/>
        </w:rPr>
        <w:t>(c)</w:t>
      </w:r>
      <w:r>
        <w:rPr>
          <w:rFonts w:ascii="Arial" w:eastAsia="Arial" w:hAnsi="Arial" w:cs="Arial"/>
          <w:sz w:val="24"/>
          <w:szCs w:val="24"/>
        </w:rPr>
        <w:tab/>
        <w:t>No aplica en caso que la reducción se instrumente por escritura pública y dicho certificado se referencie en ella, dejando constancia que se agrega al protocolo.</w:t>
      </w:r>
    </w:p>
    <w:p w14:paraId="29DA17A2" w14:textId="77777777" w:rsidR="009A67F3" w:rsidRDefault="009A67F3">
      <w:pPr>
        <w:jc w:val="both"/>
        <w:rPr>
          <w:rFonts w:ascii="Arial" w:eastAsia="Arial" w:hAnsi="Arial" w:cs="Arial"/>
          <w:sz w:val="24"/>
          <w:szCs w:val="24"/>
        </w:rPr>
      </w:pPr>
    </w:p>
    <w:p w14:paraId="2EC96656" w14:textId="77777777" w:rsidR="009A67F3" w:rsidRDefault="009A67F3">
      <w:pPr>
        <w:tabs>
          <w:tab w:val="left" w:pos="-720"/>
          <w:tab w:val="left" w:pos="0"/>
          <w:tab w:val="left" w:pos="487"/>
          <w:tab w:val="left" w:pos="862"/>
        </w:tabs>
        <w:jc w:val="both"/>
        <w:rPr>
          <w:rFonts w:ascii="Arial" w:eastAsia="Arial" w:hAnsi="Arial" w:cs="Arial"/>
          <w:sz w:val="24"/>
          <w:szCs w:val="24"/>
        </w:rPr>
      </w:pPr>
    </w:p>
    <w:p w14:paraId="7F67CBD4" w14:textId="77777777" w:rsidR="009A67F3" w:rsidRDefault="00000000">
      <w:pPr>
        <w:jc w:val="both"/>
        <w:rPr>
          <w:rFonts w:ascii="Arial" w:eastAsia="Arial" w:hAnsi="Arial" w:cs="Arial"/>
          <w:sz w:val="24"/>
          <w:szCs w:val="24"/>
        </w:rPr>
        <w:sectPr w:rsidR="009A67F3">
          <w:pgSz w:w="11907" w:h="16839"/>
          <w:pgMar w:top="1701" w:right="1134" w:bottom="1134" w:left="1701" w:header="720" w:footer="720" w:gutter="0"/>
          <w:pgNumType w:start="1"/>
          <w:cols w:space="720"/>
        </w:sectPr>
      </w:pPr>
      <w:r>
        <w:br w:type="page"/>
      </w:r>
    </w:p>
    <w:p w14:paraId="4C037502" w14:textId="77777777" w:rsidR="009A67F3"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3BACA445" w14:textId="77777777" w:rsidR="009A67F3"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6926BD09" w14:textId="77777777" w:rsidR="009A67F3" w:rsidRDefault="009A67F3">
      <w:pPr>
        <w:jc w:val="both"/>
        <w:rPr>
          <w:rFonts w:ascii="Arial" w:eastAsia="Arial" w:hAnsi="Arial" w:cs="Arial"/>
          <w:b/>
          <w:sz w:val="24"/>
          <w:szCs w:val="24"/>
          <w:u w:val="single"/>
        </w:rPr>
      </w:pPr>
    </w:p>
    <w:p w14:paraId="0E2EF789" w14:textId="77777777" w:rsidR="009A67F3" w:rsidRDefault="00000000">
      <w:pPr>
        <w:jc w:val="both"/>
        <w:rPr>
          <w:rFonts w:ascii="Arial" w:eastAsia="Arial" w:hAnsi="Arial" w:cs="Arial"/>
          <w:b/>
          <w:sz w:val="24"/>
          <w:szCs w:val="24"/>
        </w:rPr>
      </w:pPr>
      <w:r>
        <w:rPr>
          <w:rFonts w:ascii="Arial" w:eastAsia="Arial" w:hAnsi="Arial" w:cs="Arial"/>
          <w:b/>
          <w:sz w:val="24"/>
          <w:szCs w:val="24"/>
        </w:rPr>
        <w:t>REDUCCIÓN DEL CAPITAL SOCIAL VOLUNTARIA</w:t>
      </w:r>
    </w:p>
    <w:p w14:paraId="3ADB0083" w14:textId="77777777" w:rsidR="009A67F3" w:rsidRDefault="00000000">
      <w:pPr>
        <w:jc w:val="both"/>
        <w:rPr>
          <w:rFonts w:ascii="Arial" w:eastAsia="Arial" w:hAnsi="Arial" w:cs="Arial"/>
          <w:b/>
          <w:sz w:val="24"/>
          <w:szCs w:val="24"/>
        </w:rPr>
      </w:pPr>
      <w:r>
        <w:rPr>
          <w:rFonts w:ascii="Arial" w:eastAsia="Arial" w:hAnsi="Arial" w:cs="Arial"/>
          <w:b/>
          <w:sz w:val="24"/>
          <w:szCs w:val="24"/>
        </w:rPr>
        <w:t xml:space="preserve"> </w:t>
      </w: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
        <w:gridCol w:w="6795"/>
        <w:gridCol w:w="1837"/>
      </w:tblGrid>
      <w:tr w:rsidR="009A67F3" w14:paraId="2B3C125C" w14:textId="77777777">
        <w:tc>
          <w:tcPr>
            <w:tcW w:w="9062" w:type="dxa"/>
            <w:gridSpan w:val="3"/>
          </w:tcPr>
          <w:p w14:paraId="7EAF6ED6" w14:textId="77777777" w:rsidR="009A67F3"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98 de la RG 15/24 de la IGJ</w:t>
            </w:r>
          </w:p>
        </w:tc>
      </w:tr>
      <w:tr w:rsidR="009A67F3" w14:paraId="08EF4A2A" w14:textId="77777777">
        <w:tc>
          <w:tcPr>
            <w:tcW w:w="430" w:type="dxa"/>
          </w:tcPr>
          <w:p w14:paraId="3A992EC3" w14:textId="77777777" w:rsidR="009A67F3" w:rsidRDefault="00000000">
            <w:pPr>
              <w:jc w:val="both"/>
              <w:rPr>
                <w:rFonts w:ascii="Arial" w:eastAsia="Arial" w:hAnsi="Arial" w:cs="Arial"/>
                <w:sz w:val="24"/>
                <w:szCs w:val="24"/>
              </w:rPr>
            </w:pPr>
            <w:r>
              <w:rPr>
                <w:rFonts w:ascii="Arial" w:eastAsia="Arial" w:hAnsi="Arial" w:cs="Arial"/>
                <w:sz w:val="24"/>
                <w:szCs w:val="24"/>
              </w:rPr>
              <w:t>a)</w:t>
            </w:r>
          </w:p>
        </w:tc>
        <w:tc>
          <w:tcPr>
            <w:tcW w:w="6795" w:type="dxa"/>
          </w:tcPr>
          <w:p w14:paraId="21A3B26D" w14:textId="77777777" w:rsidR="009A67F3" w:rsidRDefault="00000000">
            <w:pPr>
              <w:jc w:val="both"/>
              <w:rPr>
                <w:rFonts w:ascii="Arial" w:eastAsia="Arial" w:hAnsi="Arial" w:cs="Arial"/>
                <w:sz w:val="24"/>
                <w:szCs w:val="24"/>
              </w:rPr>
            </w:pPr>
            <w:r>
              <w:rPr>
                <w:rFonts w:ascii="Arial" w:eastAsia="Arial" w:hAnsi="Arial" w:cs="Arial"/>
                <w:sz w:val="24"/>
                <w:szCs w:val="24"/>
              </w:rPr>
              <w:t xml:space="preserve">Testimonio de la escritura pública N°… </w:t>
            </w:r>
            <w:r>
              <w:rPr>
                <w:rFonts w:ascii="Arial" w:eastAsia="Arial" w:hAnsi="Arial" w:cs="Arial"/>
                <w:i/>
                <w:sz w:val="24"/>
                <w:szCs w:val="24"/>
              </w:rPr>
              <w:t>{o “instrumento privado original”, indicar en función a cómo se instrumente}</w:t>
            </w:r>
            <w:r>
              <w:rPr>
                <w:rFonts w:ascii="Arial" w:eastAsia="Arial" w:hAnsi="Arial" w:cs="Arial"/>
                <w:sz w:val="24"/>
                <w:szCs w:val="24"/>
              </w:rPr>
              <w:t xml:space="preserve"> que resolvió la reducción del capital social voluntaria, que incluye la transcripción de:</w:t>
            </w:r>
          </w:p>
          <w:p w14:paraId="2000D34B" w14:textId="77777777" w:rsidR="009A67F3"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Acta de Asamblea General Extraordinaria N°… celebrada el… transcripta en folios… a… del Libro de Actas de Asamblea N°… rubricado el… por… </w:t>
            </w:r>
            <w:r>
              <w:rPr>
                <w:rFonts w:ascii="Arial" w:eastAsia="Arial" w:hAnsi="Arial" w:cs="Arial"/>
                <w:sz w:val="24"/>
                <w:szCs w:val="24"/>
                <w:vertAlign w:val="superscript"/>
              </w:rPr>
              <w:t>(5)</w:t>
            </w:r>
            <w:r>
              <w:rPr>
                <w:rFonts w:ascii="Arial" w:eastAsia="Arial" w:hAnsi="Arial" w:cs="Arial"/>
                <w:sz w:val="24"/>
                <w:szCs w:val="24"/>
              </w:rPr>
              <w:t xml:space="preserve"> bajo el N°…;y</w:t>
            </w:r>
          </w:p>
          <w:p w14:paraId="5AB6B9F6" w14:textId="77777777" w:rsidR="009A67F3"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Planilla del Registro de Asistencia correspondiente a la Asamblea detallada precedentemente, obrante en el folio…del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tc>
        <w:tc>
          <w:tcPr>
            <w:tcW w:w="1837" w:type="dxa"/>
          </w:tcPr>
          <w:p w14:paraId="2F090AC7" w14:textId="77777777" w:rsidR="009A67F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9A67F3" w14:paraId="5A162FE6" w14:textId="77777777">
        <w:tc>
          <w:tcPr>
            <w:tcW w:w="430" w:type="dxa"/>
          </w:tcPr>
          <w:p w14:paraId="5EFCE6E0" w14:textId="77777777" w:rsidR="009A67F3" w:rsidRDefault="00000000">
            <w:pPr>
              <w:jc w:val="both"/>
              <w:rPr>
                <w:rFonts w:ascii="Arial" w:eastAsia="Arial" w:hAnsi="Arial" w:cs="Arial"/>
                <w:sz w:val="24"/>
                <w:szCs w:val="24"/>
              </w:rPr>
            </w:pPr>
            <w:r>
              <w:rPr>
                <w:rFonts w:ascii="Arial" w:eastAsia="Arial" w:hAnsi="Arial" w:cs="Arial"/>
                <w:sz w:val="24"/>
                <w:szCs w:val="24"/>
              </w:rPr>
              <w:t>b)</w:t>
            </w:r>
          </w:p>
        </w:tc>
        <w:tc>
          <w:tcPr>
            <w:tcW w:w="6795" w:type="dxa"/>
          </w:tcPr>
          <w:p w14:paraId="2732135E" w14:textId="77777777" w:rsidR="009A67F3" w:rsidRDefault="00000000">
            <w:pPr>
              <w:jc w:val="both"/>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al… de… de… </w:t>
            </w:r>
            <w:r>
              <w:rPr>
                <w:rFonts w:ascii="Arial" w:eastAsia="Arial" w:hAnsi="Arial" w:cs="Arial"/>
                <w:i/>
                <w:sz w:val="24"/>
                <w:szCs w:val="24"/>
              </w:rPr>
              <w:t>{o “estados contables” si se utilizan los estados completos correspondientes al cierre de ejercicio}</w:t>
            </w:r>
            <w:r>
              <w:rPr>
                <w:rFonts w:ascii="Arial" w:eastAsia="Arial" w:hAnsi="Arial" w:cs="Arial"/>
                <w:sz w:val="24"/>
                <w:szCs w:val="24"/>
              </w:rPr>
              <w:t xml:space="preserve">, fecha de efectos de la reducción del capital social, con informe del auditoría de fecha… con opinión… </w:t>
            </w:r>
            <w:r>
              <w:rPr>
                <w:rFonts w:ascii="Arial" w:eastAsia="Arial" w:hAnsi="Arial" w:cs="Arial"/>
                <w:i/>
                <w:sz w:val="24"/>
                <w:szCs w:val="24"/>
              </w:rPr>
              <w:t xml:space="preserve">{completar} </w:t>
            </w:r>
            <w:r>
              <w:rPr>
                <w:rFonts w:ascii="Arial" w:eastAsia="Arial" w:hAnsi="Arial" w:cs="Arial"/>
                <w:sz w:val="24"/>
                <w:szCs w:val="24"/>
              </w:rPr>
              <w:t xml:space="preserve">e informe del órgano de fiscalización </w:t>
            </w:r>
            <w:r>
              <w:rPr>
                <w:rFonts w:ascii="Arial" w:eastAsia="Arial" w:hAnsi="Arial" w:cs="Arial"/>
                <w:sz w:val="24"/>
                <w:szCs w:val="24"/>
                <w:vertAlign w:val="superscript"/>
              </w:rPr>
              <w:t>(10)</w:t>
            </w:r>
            <w:r>
              <w:rPr>
                <w:rFonts w:ascii="Arial" w:eastAsia="Arial" w:hAnsi="Arial" w:cs="Arial"/>
                <w:sz w:val="24"/>
                <w:szCs w:val="24"/>
              </w:rPr>
              <w:t>.</w:t>
            </w:r>
          </w:p>
        </w:tc>
        <w:tc>
          <w:tcPr>
            <w:tcW w:w="1837" w:type="dxa"/>
          </w:tcPr>
          <w:p w14:paraId="471DB784" w14:textId="77777777" w:rsidR="009A67F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9A67F3" w14:paraId="330E0486" w14:textId="77777777">
        <w:tc>
          <w:tcPr>
            <w:tcW w:w="430" w:type="dxa"/>
          </w:tcPr>
          <w:p w14:paraId="20386871" w14:textId="77777777" w:rsidR="009A67F3" w:rsidRDefault="00000000">
            <w:pPr>
              <w:jc w:val="both"/>
              <w:rPr>
                <w:rFonts w:ascii="Arial" w:eastAsia="Arial" w:hAnsi="Arial" w:cs="Arial"/>
                <w:sz w:val="24"/>
                <w:szCs w:val="24"/>
              </w:rPr>
            </w:pPr>
            <w:r>
              <w:rPr>
                <w:rFonts w:ascii="Arial" w:eastAsia="Arial" w:hAnsi="Arial" w:cs="Arial"/>
                <w:sz w:val="24"/>
                <w:szCs w:val="24"/>
              </w:rPr>
              <w:t>c)</w:t>
            </w:r>
          </w:p>
        </w:tc>
        <w:tc>
          <w:tcPr>
            <w:tcW w:w="6795" w:type="dxa"/>
          </w:tcPr>
          <w:p w14:paraId="2F0B8162" w14:textId="77777777" w:rsidR="009A67F3" w:rsidRDefault="00000000">
            <w:pPr>
              <w:jc w:val="both"/>
              <w:rPr>
                <w:rFonts w:ascii="Arial" w:eastAsia="Arial" w:hAnsi="Arial" w:cs="Arial"/>
                <w:sz w:val="24"/>
                <w:szCs w:val="24"/>
              </w:rPr>
            </w:pPr>
            <w:r>
              <w:rPr>
                <w:rFonts w:ascii="Arial" w:eastAsia="Arial" w:hAnsi="Arial" w:cs="Arial"/>
                <w:sz w:val="24"/>
                <w:szCs w:val="24"/>
              </w:rPr>
              <w:t xml:space="preserve">Informe firmado por representante legal sobre la forma en que se materializará la operación </w:t>
            </w:r>
            <w:r>
              <w:rPr>
                <w:rFonts w:ascii="Arial" w:eastAsia="Arial" w:hAnsi="Arial" w:cs="Arial"/>
                <w:sz w:val="24"/>
                <w:szCs w:val="24"/>
                <w:vertAlign w:val="superscript"/>
              </w:rPr>
              <w:t>(a)</w:t>
            </w:r>
            <w:r>
              <w:rPr>
                <w:rFonts w:ascii="Arial" w:eastAsia="Arial" w:hAnsi="Arial" w:cs="Arial"/>
                <w:sz w:val="24"/>
                <w:szCs w:val="24"/>
              </w:rPr>
              <w:t xml:space="preserve"> </w:t>
            </w:r>
            <w:r>
              <w:rPr>
                <w:rFonts w:ascii="Arial" w:eastAsia="Arial" w:hAnsi="Arial" w:cs="Arial"/>
                <w:i/>
                <w:sz w:val="24"/>
                <w:szCs w:val="24"/>
              </w:rPr>
              <w:t>{aplica si esto no surge de la resolución social}.</w:t>
            </w:r>
          </w:p>
        </w:tc>
        <w:tc>
          <w:tcPr>
            <w:tcW w:w="1837" w:type="dxa"/>
          </w:tcPr>
          <w:p w14:paraId="676F4745" w14:textId="77777777" w:rsidR="009A67F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9A67F3" w14:paraId="1A5A0E8B" w14:textId="77777777">
        <w:tc>
          <w:tcPr>
            <w:tcW w:w="430" w:type="dxa"/>
          </w:tcPr>
          <w:p w14:paraId="3BD05615" w14:textId="77777777" w:rsidR="009A67F3" w:rsidRDefault="00000000">
            <w:pPr>
              <w:jc w:val="both"/>
              <w:rPr>
                <w:rFonts w:ascii="Arial" w:eastAsia="Arial" w:hAnsi="Arial" w:cs="Arial"/>
                <w:sz w:val="24"/>
                <w:szCs w:val="24"/>
              </w:rPr>
            </w:pPr>
            <w:r>
              <w:rPr>
                <w:rFonts w:ascii="Arial" w:eastAsia="Arial" w:hAnsi="Arial" w:cs="Arial"/>
                <w:sz w:val="24"/>
                <w:szCs w:val="24"/>
              </w:rPr>
              <w:t>d)</w:t>
            </w:r>
          </w:p>
        </w:tc>
        <w:tc>
          <w:tcPr>
            <w:tcW w:w="6795" w:type="dxa"/>
          </w:tcPr>
          <w:p w14:paraId="42832F75" w14:textId="77777777" w:rsidR="009A67F3" w:rsidRDefault="00000000">
            <w:pPr>
              <w:jc w:val="both"/>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{o “balance general”}</w:t>
            </w:r>
            <w:r>
              <w:rPr>
                <w:rFonts w:ascii="Arial" w:eastAsia="Arial" w:hAnsi="Arial" w:cs="Arial"/>
                <w:sz w:val="24"/>
                <w:szCs w:val="24"/>
              </w:rPr>
              <w:t xml:space="preserve"> especial proforma al…de… de…, fecha de efectos de la reducción, confeccionado en columnas comparativas, mostrando por cada rubro la situación previa, las afectaciones y la situación resultante de la reducción transcripto en Libro Inventarios y Balances mencionado en el párrafo precedente.</w:t>
            </w:r>
          </w:p>
        </w:tc>
        <w:tc>
          <w:tcPr>
            <w:tcW w:w="1837" w:type="dxa"/>
          </w:tcPr>
          <w:p w14:paraId="3DC06E73" w14:textId="77777777" w:rsidR="009A67F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9A67F3" w14:paraId="73C52C14" w14:textId="77777777">
        <w:tc>
          <w:tcPr>
            <w:tcW w:w="430" w:type="dxa"/>
          </w:tcPr>
          <w:p w14:paraId="0BEC9908" w14:textId="77777777" w:rsidR="009A67F3" w:rsidRDefault="00000000">
            <w:pPr>
              <w:jc w:val="both"/>
              <w:rPr>
                <w:rFonts w:ascii="Arial" w:eastAsia="Arial" w:hAnsi="Arial" w:cs="Arial"/>
                <w:sz w:val="24"/>
                <w:szCs w:val="24"/>
              </w:rPr>
            </w:pPr>
            <w:r>
              <w:rPr>
                <w:rFonts w:ascii="Arial" w:eastAsia="Arial" w:hAnsi="Arial" w:cs="Arial"/>
                <w:sz w:val="24"/>
                <w:szCs w:val="24"/>
              </w:rPr>
              <w:t>e)</w:t>
            </w:r>
          </w:p>
        </w:tc>
        <w:tc>
          <w:tcPr>
            <w:tcW w:w="6795" w:type="dxa"/>
          </w:tcPr>
          <w:p w14:paraId="0EB773AB" w14:textId="77777777" w:rsidR="009A67F3" w:rsidRDefault="00000000">
            <w:pPr>
              <w:jc w:val="both"/>
              <w:rPr>
                <w:rFonts w:ascii="Arial" w:eastAsia="Arial" w:hAnsi="Arial" w:cs="Arial"/>
                <w:sz w:val="24"/>
                <w:szCs w:val="24"/>
              </w:rPr>
            </w:pPr>
            <w:r>
              <w:rPr>
                <w:rFonts w:ascii="Arial" w:eastAsia="Arial" w:hAnsi="Arial" w:cs="Arial"/>
                <w:sz w:val="24"/>
                <w:szCs w:val="24"/>
              </w:rPr>
              <w:t xml:space="preserve">Informe fundado del órgano de fiscalización </w:t>
            </w:r>
            <w:r>
              <w:rPr>
                <w:rFonts w:ascii="Arial" w:eastAsia="Arial" w:hAnsi="Arial" w:cs="Arial"/>
                <w:sz w:val="24"/>
                <w:szCs w:val="24"/>
                <w:vertAlign w:val="superscript"/>
              </w:rPr>
              <w:t>(10)</w:t>
            </w:r>
            <w:r>
              <w:rPr>
                <w:rFonts w:ascii="Arial" w:eastAsia="Arial" w:hAnsi="Arial" w:cs="Arial"/>
                <w:i/>
                <w:sz w:val="24"/>
                <w:szCs w:val="24"/>
              </w:rPr>
              <w:t>{en caso de no contar la Sociedad con dicho órgano, “de auditor”}</w:t>
            </w:r>
            <w:r>
              <w:rPr>
                <w:rFonts w:ascii="Arial" w:eastAsia="Arial" w:hAnsi="Arial" w:cs="Arial"/>
                <w:sz w:val="24"/>
                <w:szCs w:val="24"/>
              </w:rPr>
              <w:t xml:space="preserve"> respecto a la razonabilidad de la reducción del capital social desde el punto de vista de la situación económico financiera de la Sociedad y si dicha reducción afecta derechos de terceros o la igualdad entre accionistas.</w:t>
            </w:r>
          </w:p>
        </w:tc>
        <w:tc>
          <w:tcPr>
            <w:tcW w:w="1837" w:type="dxa"/>
          </w:tcPr>
          <w:p w14:paraId="2EDD1D98" w14:textId="77777777" w:rsidR="009A67F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9A67F3" w14:paraId="4AD7AEAB" w14:textId="77777777">
        <w:tc>
          <w:tcPr>
            <w:tcW w:w="430" w:type="dxa"/>
          </w:tcPr>
          <w:p w14:paraId="6E38EFA0" w14:textId="77777777" w:rsidR="009A67F3" w:rsidRDefault="00000000">
            <w:pPr>
              <w:jc w:val="both"/>
              <w:rPr>
                <w:rFonts w:ascii="Arial" w:eastAsia="Arial" w:hAnsi="Arial" w:cs="Arial"/>
                <w:sz w:val="24"/>
                <w:szCs w:val="24"/>
              </w:rPr>
            </w:pPr>
            <w:r>
              <w:rPr>
                <w:rFonts w:ascii="Arial" w:eastAsia="Arial" w:hAnsi="Arial" w:cs="Arial"/>
                <w:sz w:val="24"/>
                <w:szCs w:val="24"/>
              </w:rPr>
              <w:t>f)</w:t>
            </w:r>
          </w:p>
        </w:tc>
        <w:tc>
          <w:tcPr>
            <w:tcW w:w="6795" w:type="dxa"/>
          </w:tcPr>
          <w:p w14:paraId="194DD0C7" w14:textId="77777777" w:rsidR="009A67F3" w:rsidRDefault="00000000">
            <w:pPr>
              <w:jc w:val="both"/>
              <w:rPr>
                <w:rFonts w:ascii="Arial" w:eastAsia="Arial" w:hAnsi="Arial" w:cs="Arial"/>
                <w:sz w:val="24"/>
                <w:szCs w:val="24"/>
              </w:rPr>
            </w:pPr>
            <w:r>
              <w:rPr>
                <w:rFonts w:ascii="Arial" w:eastAsia="Arial" w:hAnsi="Arial" w:cs="Arial"/>
                <w:sz w:val="24"/>
                <w:szCs w:val="24"/>
              </w:rPr>
              <w:t>Constancia original de la publicación prescripta por el artículo 204, párrafo primero, de la Ley General de Sociedades N° 19.550.</w:t>
            </w:r>
          </w:p>
        </w:tc>
        <w:tc>
          <w:tcPr>
            <w:tcW w:w="1837" w:type="dxa"/>
          </w:tcPr>
          <w:p w14:paraId="594F1B50" w14:textId="77777777" w:rsidR="009A67F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9A67F3" w14:paraId="5E051F89" w14:textId="77777777">
        <w:tc>
          <w:tcPr>
            <w:tcW w:w="430" w:type="dxa"/>
          </w:tcPr>
          <w:p w14:paraId="4F54B175" w14:textId="77777777" w:rsidR="009A67F3" w:rsidRDefault="00000000">
            <w:pPr>
              <w:jc w:val="both"/>
              <w:rPr>
                <w:rFonts w:ascii="Arial" w:eastAsia="Arial" w:hAnsi="Arial" w:cs="Arial"/>
                <w:sz w:val="24"/>
                <w:szCs w:val="24"/>
              </w:rPr>
            </w:pPr>
            <w:r>
              <w:rPr>
                <w:rFonts w:ascii="Arial" w:eastAsia="Arial" w:hAnsi="Arial" w:cs="Arial"/>
                <w:sz w:val="24"/>
                <w:szCs w:val="24"/>
              </w:rPr>
              <w:lastRenderedPageBreak/>
              <w:t>g)</w:t>
            </w:r>
          </w:p>
        </w:tc>
        <w:tc>
          <w:tcPr>
            <w:tcW w:w="6795" w:type="dxa"/>
          </w:tcPr>
          <w:p w14:paraId="7F28BF73" w14:textId="77777777" w:rsidR="009A67F3" w:rsidRDefault="00000000">
            <w:pPr>
              <w:jc w:val="both"/>
              <w:rPr>
                <w:rFonts w:ascii="Arial" w:eastAsia="Arial" w:hAnsi="Arial" w:cs="Arial"/>
                <w:sz w:val="24"/>
                <w:szCs w:val="24"/>
              </w:rPr>
            </w:pPr>
            <w:r>
              <w:rPr>
                <w:rFonts w:ascii="Arial" w:eastAsia="Arial" w:hAnsi="Arial" w:cs="Arial"/>
                <w:sz w:val="24"/>
                <w:szCs w:val="24"/>
              </w:rPr>
              <w:t xml:space="preserve">Certificados que acrediten que la Sociedad no está inhibida para disponer o gravar sus bienes expedidos por registros inmobiliarios correspondientes </w:t>
            </w:r>
            <w:r>
              <w:rPr>
                <w:rFonts w:ascii="Arial" w:eastAsia="Arial" w:hAnsi="Arial" w:cs="Arial"/>
                <w:sz w:val="24"/>
                <w:szCs w:val="24"/>
                <w:vertAlign w:val="superscript"/>
              </w:rPr>
              <w:t>(b)</w:t>
            </w:r>
            <w:r>
              <w:rPr>
                <w:rFonts w:ascii="Arial" w:eastAsia="Arial" w:hAnsi="Arial" w:cs="Arial"/>
                <w:sz w:val="24"/>
                <w:szCs w:val="24"/>
              </w:rPr>
              <w:t>.</w:t>
            </w:r>
          </w:p>
        </w:tc>
        <w:tc>
          <w:tcPr>
            <w:tcW w:w="1837" w:type="dxa"/>
          </w:tcPr>
          <w:p w14:paraId="594598D6" w14:textId="77777777" w:rsidR="009A67F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9A67F3" w14:paraId="4309E06B" w14:textId="77777777">
        <w:tc>
          <w:tcPr>
            <w:tcW w:w="430" w:type="dxa"/>
          </w:tcPr>
          <w:p w14:paraId="0597A3CA" w14:textId="77777777" w:rsidR="009A67F3" w:rsidRDefault="00000000">
            <w:pPr>
              <w:jc w:val="both"/>
              <w:rPr>
                <w:rFonts w:ascii="Arial" w:eastAsia="Arial" w:hAnsi="Arial" w:cs="Arial"/>
                <w:sz w:val="24"/>
                <w:szCs w:val="24"/>
              </w:rPr>
            </w:pPr>
            <w:r>
              <w:rPr>
                <w:rFonts w:ascii="Arial" w:eastAsia="Arial" w:hAnsi="Arial" w:cs="Arial"/>
                <w:sz w:val="24"/>
                <w:szCs w:val="24"/>
              </w:rPr>
              <w:t>h)</w:t>
            </w:r>
          </w:p>
        </w:tc>
        <w:tc>
          <w:tcPr>
            <w:tcW w:w="6795" w:type="dxa"/>
          </w:tcPr>
          <w:p w14:paraId="257327C5" w14:textId="77777777" w:rsidR="009A67F3" w:rsidRDefault="00000000">
            <w:pPr>
              <w:jc w:val="both"/>
              <w:rPr>
                <w:rFonts w:ascii="Arial" w:eastAsia="Arial" w:hAnsi="Arial" w:cs="Arial"/>
                <w:sz w:val="24"/>
                <w:szCs w:val="24"/>
              </w:rPr>
            </w:pPr>
            <w:r>
              <w:rPr>
                <w:rFonts w:ascii="Arial" w:eastAsia="Arial" w:hAnsi="Arial" w:cs="Arial"/>
                <w:i/>
                <w:sz w:val="24"/>
                <w:szCs w:val="24"/>
              </w:rPr>
              <w:t xml:space="preserve">{en caso de reducción por amortización} </w:t>
            </w:r>
            <w:r>
              <w:rPr>
                <w:rFonts w:ascii="Arial" w:eastAsia="Arial" w:hAnsi="Arial" w:cs="Arial"/>
                <w:sz w:val="24"/>
                <w:szCs w:val="24"/>
              </w:rPr>
              <w:t xml:space="preserve">Copia del acta de resultados del sorteo labrada ante… </w:t>
            </w:r>
            <w:r>
              <w:rPr>
                <w:rFonts w:ascii="Arial" w:eastAsia="Arial" w:hAnsi="Arial" w:cs="Arial"/>
                <w:i/>
                <w:sz w:val="24"/>
                <w:szCs w:val="24"/>
              </w:rPr>
              <w:t>{“escribano público”, “IGJ”, etc., completar según corresponda}</w:t>
            </w:r>
            <w:r>
              <w:rPr>
                <w:rFonts w:ascii="Arial" w:eastAsia="Arial" w:hAnsi="Arial" w:cs="Arial"/>
                <w:sz w:val="24"/>
                <w:szCs w:val="24"/>
              </w:rPr>
              <w:t xml:space="preserve"> y la publicación del resultado.</w:t>
            </w:r>
          </w:p>
        </w:tc>
        <w:tc>
          <w:tcPr>
            <w:tcW w:w="1837" w:type="dxa"/>
          </w:tcPr>
          <w:p w14:paraId="4DC96A8F" w14:textId="77777777" w:rsidR="009A67F3"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9A67F3" w14:paraId="2B8343EC" w14:textId="77777777">
        <w:tc>
          <w:tcPr>
            <w:tcW w:w="430" w:type="dxa"/>
          </w:tcPr>
          <w:p w14:paraId="6CF334FF" w14:textId="77777777" w:rsidR="009A67F3" w:rsidRDefault="00000000">
            <w:pPr>
              <w:jc w:val="both"/>
              <w:rPr>
                <w:rFonts w:ascii="Arial" w:eastAsia="Arial" w:hAnsi="Arial" w:cs="Arial"/>
                <w:sz w:val="24"/>
                <w:szCs w:val="24"/>
              </w:rPr>
            </w:pPr>
            <w:r>
              <w:rPr>
                <w:rFonts w:ascii="Arial" w:eastAsia="Arial" w:hAnsi="Arial" w:cs="Arial"/>
                <w:sz w:val="24"/>
                <w:szCs w:val="24"/>
              </w:rPr>
              <w:t>i)</w:t>
            </w:r>
          </w:p>
        </w:tc>
        <w:tc>
          <w:tcPr>
            <w:tcW w:w="6795" w:type="dxa"/>
          </w:tcPr>
          <w:p w14:paraId="49450975" w14:textId="77777777" w:rsidR="009A67F3" w:rsidRDefault="00000000">
            <w:pPr>
              <w:jc w:val="both"/>
              <w:rPr>
                <w:rFonts w:ascii="Arial" w:eastAsia="Arial" w:hAnsi="Arial" w:cs="Arial"/>
                <w:sz w:val="24"/>
                <w:szCs w:val="24"/>
              </w:rPr>
            </w:pPr>
            <w:r>
              <w:rPr>
                <w:rFonts w:ascii="Arial" w:eastAsia="Arial" w:hAnsi="Arial" w:cs="Arial"/>
                <w:sz w:val="24"/>
                <w:szCs w:val="24"/>
              </w:rPr>
              <w:t>Anexo II que detalla la información requerida por el artículo 190 de la RG 15/24, en relación con las sociedades accionistas del exterior que participan en el capital social de la Sociedad.</w:t>
            </w:r>
          </w:p>
        </w:tc>
        <w:tc>
          <w:tcPr>
            <w:tcW w:w="1837" w:type="dxa"/>
          </w:tcPr>
          <w:p w14:paraId="788899DA" w14:textId="77777777" w:rsidR="009A67F3" w:rsidRDefault="00000000">
            <w:pPr>
              <w:rPr>
                <w:rFonts w:ascii="Arial" w:eastAsia="Arial" w:hAnsi="Arial" w:cs="Arial"/>
                <w:sz w:val="24"/>
                <w:szCs w:val="24"/>
              </w:rPr>
            </w:pPr>
            <w:r>
              <w:rPr>
                <w:rFonts w:ascii="Arial" w:eastAsia="Arial" w:hAnsi="Arial" w:cs="Arial"/>
                <w:sz w:val="24"/>
                <w:szCs w:val="24"/>
              </w:rPr>
              <w:t>Se adjunta al presente informe</w:t>
            </w:r>
          </w:p>
        </w:tc>
      </w:tr>
      <w:tr w:rsidR="009A67F3" w14:paraId="034516B9" w14:textId="77777777">
        <w:tc>
          <w:tcPr>
            <w:tcW w:w="430" w:type="dxa"/>
          </w:tcPr>
          <w:p w14:paraId="65D174CC" w14:textId="77777777" w:rsidR="009A67F3" w:rsidRDefault="00000000">
            <w:pPr>
              <w:jc w:val="both"/>
              <w:rPr>
                <w:rFonts w:ascii="Arial" w:eastAsia="Arial" w:hAnsi="Arial" w:cs="Arial"/>
                <w:sz w:val="24"/>
                <w:szCs w:val="24"/>
              </w:rPr>
            </w:pPr>
            <w:r>
              <w:rPr>
                <w:rFonts w:ascii="Arial" w:eastAsia="Arial" w:hAnsi="Arial" w:cs="Arial"/>
                <w:sz w:val="24"/>
                <w:szCs w:val="24"/>
              </w:rPr>
              <w:t>j)</w:t>
            </w:r>
          </w:p>
        </w:tc>
        <w:tc>
          <w:tcPr>
            <w:tcW w:w="6795" w:type="dxa"/>
          </w:tcPr>
          <w:p w14:paraId="2F7A9B90" w14:textId="77777777" w:rsidR="009A67F3" w:rsidRDefault="00000000">
            <w:pPr>
              <w:jc w:val="both"/>
              <w:rPr>
                <w:rFonts w:ascii="Arial" w:eastAsia="Arial" w:hAnsi="Arial" w:cs="Arial"/>
                <w:sz w:val="24"/>
                <w:szCs w:val="24"/>
              </w:rPr>
            </w:pPr>
            <w:r>
              <w:rPr>
                <w:rFonts w:ascii="Arial" w:eastAsia="Arial" w:hAnsi="Arial" w:cs="Arial"/>
                <w:sz w:val="24"/>
                <w:szCs w:val="24"/>
              </w:rPr>
              <w:t>Anexo III que detalla la información requerida por el artículo 421 de la RG 15/24, en relación con los beneficiarios finales de la Sociedad.</w:t>
            </w:r>
          </w:p>
        </w:tc>
        <w:tc>
          <w:tcPr>
            <w:tcW w:w="1837" w:type="dxa"/>
          </w:tcPr>
          <w:p w14:paraId="0DAEBAE8" w14:textId="77777777" w:rsidR="009A67F3" w:rsidRDefault="00000000">
            <w:pPr>
              <w:rPr>
                <w:rFonts w:ascii="Arial" w:eastAsia="Arial" w:hAnsi="Arial" w:cs="Arial"/>
                <w:sz w:val="24"/>
                <w:szCs w:val="24"/>
              </w:rPr>
            </w:pPr>
            <w:r>
              <w:rPr>
                <w:rFonts w:ascii="Arial" w:eastAsia="Arial" w:hAnsi="Arial" w:cs="Arial"/>
                <w:sz w:val="24"/>
                <w:szCs w:val="24"/>
              </w:rPr>
              <w:t>Se adjunta al presente informe</w:t>
            </w:r>
          </w:p>
        </w:tc>
      </w:tr>
      <w:tr w:rsidR="009A67F3" w14:paraId="5A01FB5A" w14:textId="77777777">
        <w:tc>
          <w:tcPr>
            <w:tcW w:w="430" w:type="dxa"/>
          </w:tcPr>
          <w:p w14:paraId="0C8572C7" w14:textId="77777777" w:rsidR="009A67F3" w:rsidRDefault="00000000">
            <w:pPr>
              <w:jc w:val="both"/>
              <w:rPr>
                <w:rFonts w:ascii="Arial" w:eastAsia="Arial" w:hAnsi="Arial" w:cs="Arial"/>
                <w:sz w:val="24"/>
                <w:szCs w:val="24"/>
              </w:rPr>
            </w:pPr>
            <w:r>
              <w:rPr>
                <w:rFonts w:ascii="Arial" w:eastAsia="Arial" w:hAnsi="Arial" w:cs="Arial"/>
                <w:sz w:val="24"/>
                <w:szCs w:val="24"/>
              </w:rPr>
              <w:t>k)</w:t>
            </w:r>
          </w:p>
        </w:tc>
        <w:tc>
          <w:tcPr>
            <w:tcW w:w="6795" w:type="dxa"/>
          </w:tcPr>
          <w:p w14:paraId="7690FF47" w14:textId="77777777" w:rsidR="009A67F3" w:rsidRDefault="00000000">
            <w:pPr>
              <w:jc w:val="both"/>
              <w:rPr>
                <w:rFonts w:ascii="Arial" w:eastAsia="Arial" w:hAnsi="Arial" w:cs="Arial"/>
                <w:sz w:val="24"/>
                <w:szCs w:val="24"/>
              </w:rPr>
            </w:pPr>
            <w:r>
              <w:rPr>
                <w:rFonts w:ascii="Arial" w:eastAsia="Arial" w:hAnsi="Arial" w:cs="Arial"/>
                <w:sz w:val="24"/>
                <w:szCs w:val="24"/>
              </w:rPr>
              <w:t>Nómina de acreedores oponentes.</w:t>
            </w:r>
          </w:p>
        </w:tc>
        <w:tc>
          <w:tcPr>
            <w:tcW w:w="1837" w:type="dxa"/>
          </w:tcPr>
          <w:p w14:paraId="339E4676" w14:textId="77777777" w:rsidR="009A67F3" w:rsidRDefault="00000000">
            <w:pPr>
              <w:rPr>
                <w:rFonts w:ascii="Arial" w:eastAsia="Arial" w:hAnsi="Arial" w:cs="Arial"/>
                <w:sz w:val="24"/>
                <w:szCs w:val="24"/>
              </w:rPr>
            </w:pPr>
            <w:r>
              <w:rPr>
                <w:rFonts w:ascii="Arial" w:eastAsia="Arial" w:hAnsi="Arial" w:cs="Arial"/>
                <w:sz w:val="24"/>
                <w:szCs w:val="24"/>
              </w:rPr>
              <w:t xml:space="preserve"> Se acompaña con el formulario de presentación del trámite </w:t>
            </w:r>
            <w:r>
              <w:rPr>
                <w:rFonts w:ascii="Arial" w:eastAsia="Arial" w:hAnsi="Arial" w:cs="Arial"/>
                <w:i/>
                <w:sz w:val="24"/>
                <w:szCs w:val="24"/>
              </w:rPr>
              <w:t>{o No hubo oposiciones}</w:t>
            </w:r>
          </w:p>
        </w:tc>
      </w:tr>
      <w:tr w:rsidR="009A67F3" w14:paraId="2A45B459" w14:textId="77777777">
        <w:tc>
          <w:tcPr>
            <w:tcW w:w="430" w:type="dxa"/>
          </w:tcPr>
          <w:p w14:paraId="19148769" w14:textId="77777777" w:rsidR="009A67F3" w:rsidRDefault="00000000">
            <w:pPr>
              <w:jc w:val="both"/>
              <w:rPr>
                <w:rFonts w:ascii="Arial" w:eastAsia="Arial" w:hAnsi="Arial" w:cs="Arial"/>
                <w:sz w:val="24"/>
                <w:szCs w:val="24"/>
              </w:rPr>
            </w:pPr>
            <w:r>
              <w:rPr>
                <w:rFonts w:ascii="Arial" w:eastAsia="Arial" w:hAnsi="Arial" w:cs="Arial"/>
                <w:sz w:val="24"/>
                <w:szCs w:val="24"/>
              </w:rPr>
              <w:t>l)</w:t>
            </w:r>
          </w:p>
        </w:tc>
        <w:tc>
          <w:tcPr>
            <w:tcW w:w="6795" w:type="dxa"/>
          </w:tcPr>
          <w:p w14:paraId="439B8735" w14:textId="77777777" w:rsidR="009A67F3"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w:t>
            </w:r>
          </w:p>
        </w:tc>
        <w:tc>
          <w:tcPr>
            <w:tcW w:w="1837" w:type="dxa"/>
          </w:tcPr>
          <w:p w14:paraId="409EE1B5" w14:textId="77777777" w:rsidR="009A67F3" w:rsidRDefault="00000000">
            <w:pPr>
              <w:ind w:left="66"/>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4F247AC5" w14:textId="77777777" w:rsidR="009A67F3" w:rsidRDefault="009A67F3">
      <w:pPr>
        <w:rPr>
          <w:rFonts w:ascii="Arial" w:eastAsia="Arial" w:hAnsi="Arial" w:cs="Arial"/>
          <w:sz w:val="24"/>
          <w:szCs w:val="24"/>
        </w:rPr>
      </w:pPr>
    </w:p>
    <w:p w14:paraId="4586B97F" w14:textId="77777777" w:rsidR="009A67F3" w:rsidRDefault="009A67F3">
      <w:pPr>
        <w:jc w:val="center"/>
        <w:rPr>
          <w:rFonts w:ascii="Arial" w:eastAsia="Arial" w:hAnsi="Arial" w:cs="Arial"/>
          <w:sz w:val="24"/>
          <w:szCs w:val="24"/>
        </w:rPr>
      </w:pPr>
    </w:p>
    <w:p w14:paraId="5C87267C" w14:textId="77777777" w:rsidR="009A67F3" w:rsidRDefault="009A67F3">
      <w:pPr>
        <w:jc w:val="center"/>
        <w:rPr>
          <w:rFonts w:ascii="Arial" w:eastAsia="Arial" w:hAnsi="Arial" w:cs="Arial"/>
          <w:sz w:val="24"/>
          <w:szCs w:val="24"/>
        </w:rPr>
      </w:pPr>
    </w:p>
    <w:p w14:paraId="47DC4BB9" w14:textId="77777777" w:rsidR="009A67F3" w:rsidRDefault="009A67F3">
      <w:pPr>
        <w:jc w:val="center"/>
        <w:rPr>
          <w:rFonts w:ascii="Arial" w:eastAsia="Arial" w:hAnsi="Arial" w:cs="Arial"/>
          <w:sz w:val="24"/>
          <w:szCs w:val="24"/>
        </w:rPr>
      </w:pPr>
    </w:p>
    <w:p w14:paraId="6951C887" w14:textId="77777777" w:rsidR="009A67F3" w:rsidRDefault="009A67F3">
      <w:pPr>
        <w:jc w:val="center"/>
        <w:rPr>
          <w:rFonts w:ascii="Arial" w:eastAsia="Arial" w:hAnsi="Arial" w:cs="Arial"/>
          <w:sz w:val="24"/>
          <w:szCs w:val="24"/>
        </w:rPr>
      </w:pPr>
    </w:p>
    <w:p w14:paraId="0186D876" w14:textId="77777777" w:rsidR="009A67F3" w:rsidRDefault="00000000">
      <w:pPr>
        <w:jc w:val="center"/>
        <w:rPr>
          <w:rFonts w:ascii="Arial" w:eastAsia="Arial" w:hAnsi="Arial" w:cs="Arial"/>
          <w:sz w:val="24"/>
          <w:szCs w:val="24"/>
        </w:rPr>
      </w:pPr>
      <w:r>
        <w:rPr>
          <w:rFonts w:ascii="Arial" w:eastAsia="Arial" w:hAnsi="Arial" w:cs="Arial"/>
          <w:sz w:val="24"/>
          <w:szCs w:val="24"/>
        </w:rPr>
        <w:t>XX</w:t>
      </w:r>
    </w:p>
    <w:p w14:paraId="2D2ACC2F" w14:textId="77777777" w:rsidR="009A67F3"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5DE7EC15" w14:textId="77777777" w:rsidR="009A67F3" w:rsidRDefault="00000000">
      <w:pPr>
        <w:spacing w:after="160" w:line="259" w:lineRule="auto"/>
        <w:jc w:val="right"/>
        <w:rPr>
          <w:rFonts w:ascii="Arial" w:eastAsia="Arial" w:hAnsi="Arial" w:cs="Arial"/>
          <w:b/>
          <w:sz w:val="24"/>
          <w:szCs w:val="24"/>
        </w:rPr>
      </w:pPr>
      <w:r>
        <w:br w:type="page"/>
      </w:r>
      <w:r>
        <w:rPr>
          <w:rFonts w:ascii="Arial" w:eastAsia="Arial" w:hAnsi="Arial" w:cs="Arial"/>
          <w:b/>
          <w:sz w:val="24"/>
          <w:szCs w:val="24"/>
        </w:rPr>
        <w:lastRenderedPageBreak/>
        <w:t>ANEXO II</w:t>
      </w:r>
    </w:p>
    <w:p w14:paraId="2558D223" w14:textId="77777777" w:rsidR="009A67F3"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5B82451B" w14:textId="77777777" w:rsidR="009A67F3" w:rsidRDefault="009A67F3">
      <w:pPr>
        <w:jc w:val="center"/>
        <w:rPr>
          <w:rFonts w:ascii="Arial" w:eastAsia="Arial" w:hAnsi="Arial" w:cs="Arial"/>
          <w:b/>
          <w:sz w:val="24"/>
          <w:szCs w:val="24"/>
          <w:u w:val="single"/>
        </w:rPr>
      </w:pPr>
    </w:p>
    <w:p w14:paraId="2FA20616" w14:textId="77777777" w:rsidR="009A67F3"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75D03555" w14:textId="77777777" w:rsidR="009A67F3" w:rsidRDefault="009A67F3">
      <w:pPr>
        <w:jc w:val="both"/>
        <w:rPr>
          <w:rFonts w:ascii="Arial" w:eastAsia="Arial" w:hAnsi="Arial" w:cs="Arial"/>
          <w:sz w:val="24"/>
          <w:szCs w:val="24"/>
        </w:rPr>
      </w:pPr>
    </w:p>
    <w:p w14:paraId="4F9AF8B0" w14:textId="77777777" w:rsidR="009A67F3" w:rsidRDefault="00000000">
      <w:pPr>
        <w:numPr>
          <w:ilvl w:val="0"/>
          <w:numId w:val="2"/>
        </w:numPr>
        <w:pBdr>
          <w:top w:val="nil"/>
          <w:left w:val="nil"/>
          <w:bottom w:val="nil"/>
          <w:right w:val="nil"/>
          <w:between w:val="nil"/>
        </w:pBdr>
        <w:ind w:left="426"/>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074346B1" w14:textId="77777777" w:rsidR="009A67F3" w:rsidRDefault="009A67F3">
      <w:pPr>
        <w:pBdr>
          <w:top w:val="nil"/>
          <w:left w:val="nil"/>
          <w:bottom w:val="nil"/>
          <w:right w:val="nil"/>
          <w:between w:val="nil"/>
        </w:pBdr>
        <w:ind w:left="426"/>
        <w:jc w:val="both"/>
        <w:rPr>
          <w:rFonts w:ascii="Arial" w:eastAsia="Arial" w:hAnsi="Arial" w:cs="Arial"/>
          <w:b/>
          <w:color w:val="000000"/>
          <w:sz w:val="24"/>
          <w:szCs w:val="24"/>
        </w:rPr>
      </w:pPr>
    </w:p>
    <w:tbl>
      <w:tblPr>
        <w:tblStyle w:val="a0"/>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9A67F3" w14:paraId="1394A08E" w14:textId="77777777">
        <w:trPr>
          <w:trHeight w:val="791"/>
        </w:trPr>
        <w:tc>
          <w:tcPr>
            <w:tcW w:w="2404" w:type="dxa"/>
            <w:vAlign w:val="center"/>
          </w:tcPr>
          <w:p w14:paraId="3AFBA41B" w14:textId="77777777" w:rsidR="009A67F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322" w:type="dxa"/>
            <w:vAlign w:val="center"/>
          </w:tcPr>
          <w:p w14:paraId="62D3754D" w14:textId="77777777" w:rsidR="009A67F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809" w:type="dxa"/>
            <w:vAlign w:val="center"/>
          </w:tcPr>
          <w:p w14:paraId="6547EE7A" w14:textId="77777777" w:rsidR="009A67F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 en caso de corresponder}</w:t>
            </w:r>
          </w:p>
        </w:tc>
      </w:tr>
      <w:tr w:rsidR="009A67F3" w14:paraId="3DDB4080" w14:textId="77777777">
        <w:trPr>
          <w:trHeight w:val="284"/>
        </w:trPr>
        <w:tc>
          <w:tcPr>
            <w:tcW w:w="2404" w:type="dxa"/>
          </w:tcPr>
          <w:p w14:paraId="47E02015"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3322" w:type="dxa"/>
          </w:tcPr>
          <w:p w14:paraId="7C3B9DD1"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2809" w:type="dxa"/>
          </w:tcPr>
          <w:p w14:paraId="1622531D"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r>
      <w:tr w:rsidR="009A67F3" w14:paraId="24C69791" w14:textId="77777777">
        <w:trPr>
          <w:trHeight w:val="284"/>
        </w:trPr>
        <w:tc>
          <w:tcPr>
            <w:tcW w:w="2404" w:type="dxa"/>
          </w:tcPr>
          <w:p w14:paraId="1F46347C"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3322" w:type="dxa"/>
          </w:tcPr>
          <w:p w14:paraId="6358458C"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2809" w:type="dxa"/>
          </w:tcPr>
          <w:p w14:paraId="4C70F728"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r>
      <w:tr w:rsidR="009A67F3" w14:paraId="024FD4CC" w14:textId="77777777">
        <w:trPr>
          <w:trHeight w:val="284"/>
        </w:trPr>
        <w:tc>
          <w:tcPr>
            <w:tcW w:w="2404" w:type="dxa"/>
          </w:tcPr>
          <w:p w14:paraId="71B16DF0"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3322" w:type="dxa"/>
          </w:tcPr>
          <w:p w14:paraId="3ED38F57"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2809" w:type="dxa"/>
          </w:tcPr>
          <w:p w14:paraId="552EDFE2"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r>
    </w:tbl>
    <w:p w14:paraId="4BA3349B" w14:textId="77777777" w:rsidR="009A67F3" w:rsidRDefault="009A67F3">
      <w:pPr>
        <w:pBdr>
          <w:top w:val="nil"/>
          <w:left w:val="nil"/>
          <w:bottom w:val="nil"/>
          <w:right w:val="nil"/>
          <w:between w:val="nil"/>
        </w:pBdr>
        <w:ind w:left="426"/>
        <w:jc w:val="both"/>
        <w:rPr>
          <w:rFonts w:ascii="Arial" w:eastAsia="Arial" w:hAnsi="Arial" w:cs="Arial"/>
          <w:b/>
          <w:color w:val="000000"/>
          <w:sz w:val="24"/>
          <w:szCs w:val="24"/>
        </w:rPr>
      </w:pPr>
    </w:p>
    <w:p w14:paraId="4F25F561" w14:textId="77777777" w:rsidR="009A67F3" w:rsidRDefault="00000000">
      <w:pPr>
        <w:numPr>
          <w:ilvl w:val="0"/>
          <w:numId w:val="2"/>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7E435743" w14:textId="77777777" w:rsidR="009A67F3" w:rsidRDefault="009A67F3">
      <w:pPr>
        <w:pBdr>
          <w:top w:val="nil"/>
          <w:left w:val="nil"/>
          <w:bottom w:val="nil"/>
          <w:right w:val="nil"/>
          <w:between w:val="nil"/>
        </w:pBdr>
        <w:ind w:left="426"/>
        <w:jc w:val="both"/>
        <w:rPr>
          <w:rFonts w:ascii="Arial" w:eastAsia="Arial" w:hAnsi="Arial" w:cs="Arial"/>
          <w:b/>
          <w:color w:val="000000"/>
          <w:sz w:val="24"/>
          <w:szCs w:val="24"/>
        </w:rPr>
      </w:pPr>
    </w:p>
    <w:tbl>
      <w:tblPr>
        <w:tblStyle w:val="a1"/>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9A67F3" w14:paraId="3FF67CB0" w14:textId="77777777">
        <w:tc>
          <w:tcPr>
            <w:tcW w:w="2404" w:type="dxa"/>
            <w:vAlign w:val="center"/>
          </w:tcPr>
          <w:p w14:paraId="78779B0D" w14:textId="77777777" w:rsidR="009A67F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402" w:type="dxa"/>
            <w:vAlign w:val="center"/>
          </w:tcPr>
          <w:p w14:paraId="1F84295A" w14:textId="77777777" w:rsidR="009A67F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694" w:type="dxa"/>
            <w:vAlign w:val="center"/>
          </w:tcPr>
          <w:p w14:paraId="2C331D44" w14:textId="77777777" w:rsidR="009A67F3"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9A67F3" w14:paraId="673F18A3" w14:textId="77777777">
        <w:tc>
          <w:tcPr>
            <w:tcW w:w="2404" w:type="dxa"/>
          </w:tcPr>
          <w:p w14:paraId="6E1A549C"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3402" w:type="dxa"/>
          </w:tcPr>
          <w:p w14:paraId="032CDB5D"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2694" w:type="dxa"/>
          </w:tcPr>
          <w:p w14:paraId="6AE82778"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r>
      <w:tr w:rsidR="009A67F3" w14:paraId="46108CF5" w14:textId="77777777">
        <w:tc>
          <w:tcPr>
            <w:tcW w:w="2404" w:type="dxa"/>
          </w:tcPr>
          <w:p w14:paraId="7AA1014C"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3402" w:type="dxa"/>
          </w:tcPr>
          <w:p w14:paraId="0DBBC9E2"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2694" w:type="dxa"/>
          </w:tcPr>
          <w:p w14:paraId="783C8D95"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r>
      <w:tr w:rsidR="009A67F3" w14:paraId="2F494FA7" w14:textId="77777777">
        <w:tc>
          <w:tcPr>
            <w:tcW w:w="2404" w:type="dxa"/>
          </w:tcPr>
          <w:p w14:paraId="03FC685A"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3402" w:type="dxa"/>
          </w:tcPr>
          <w:p w14:paraId="053BF3E7"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c>
          <w:tcPr>
            <w:tcW w:w="2694" w:type="dxa"/>
          </w:tcPr>
          <w:p w14:paraId="6808A907" w14:textId="77777777" w:rsidR="009A67F3" w:rsidRDefault="009A67F3">
            <w:pPr>
              <w:pBdr>
                <w:top w:val="nil"/>
                <w:left w:val="nil"/>
                <w:bottom w:val="nil"/>
                <w:right w:val="nil"/>
                <w:between w:val="nil"/>
              </w:pBdr>
              <w:jc w:val="both"/>
              <w:rPr>
                <w:rFonts w:ascii="Arial" w:eastAsia="Arial" w:hAnsi="Arial" w:cs="Arial"/>
                <w:b/>
                <w:color w:val="000000"/>
                <w:sz w:val="24"/>
                <w:szCs w:val="24"/>
              </w:rPr>
            </w:pPr>
          </w:p>
        </w:tc>
      </w:tr>
    </w:tbl>
    <w:p w14:paraId="2A8198E7" w14:textId="77777777" w:rsidR="009A67F3" w:rsidRDefault="009A67F3">
      <w:pPr>
        <w:pBdr>
          <w:top w:val="nil"/>
          <w:left w:val="nil"/>
          <w:bottom w:val="nil"/>
          <w:right w:val="nil"/>
          <w:between w:val="nil"/>
        </w:pBdr>
        <w:ind w:left="426"/>
        <w:jc w:val="both"/>
        <w:rPr>
          <w:rFonts w:ascii="Arial" w:eastAsia="Arial" w:hAnsi="Arial" w:cs="Arial"/>
          <w:b/>
          <w:color w:val="000000"/>
          <w:sz w:val="24"/>
          <w:szCs w:val="24"/>
        </w:rPr>
      </w:pPr>
    </w:p>
    <w:p w14:paraId="48D3AA96" w14:textId="77777777" w:rsidR="009A67F3" w:rsidRDefault="00000000">
      <w:pPr>
        <w:numPr>
          <w:ilvl w:val="0"/>
          <w:numId w:val="2"/>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7B442012" w14:textId="77777777" w:rsidR="009A67F3" w:rsidRDefault="009A67F3">
      <w:pPr>
        <w:jc w:val="both"/>
        <w:rPr>
          <w:rFonts w:ascii="Arial" w:eastAsia="Arial" w:hAnsi="Arial" w:cs="Arial"/>
          <w:b/>
          <w:sz w:val="24"/>
          <w:szCs w:val="24"/>
        </w:rPr>
      </w:pPr>
    </w:p>
    <w:tbl>
      <w:tblPr>
        <w:tblStyle w:val="a2"/>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977"/>
      </w:tblGrid>
      <w:tr w:rsidR="009A67F3" w14:paraId="00C3CDB3" w14:textId="77777777">
        <w:trPr>
          <w:trHeight w:val="230"/>
        </w:trPr>
        <w:tc>
          <w:tcPr>
            <w:tcW w:w="2409" w:type="dxa"/>
            <w:vMerge w:val="restart"/>
          </w:tcPr>
          <w:p w14:paraId="7F8F3BBC" w14:textId="77777777" w:rsidR="009A67F3"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6096" w:type="dxa"/>
            <w:gridSpan w:val="2"/>
          </w:tcPr>
          <w:p w14:paraId="34F39C66" w14:textId="77777777" w:rsidR="009A67F3"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9A67F3" w14:paraId="673E70C7" w14:textId="77777777">
        <w:trPr>
          <w:trHeight w:val="230"/>
        </w:trPr>
        <w:tc>
          <w:tcPr>
            <w:tcW w:w="2409" w:type="dxa"/>
            <w:vMerge/>
          </w:tcPr>
          <w:p w14:paraId="72B6FAEE" w14:textId="77777777" w:rsidR="009A67F3" w:rsidRDefault="009A67F3">
            <w:pPr>
              <w:widowControl w:val="0"/>
              <w:pBdr>
                <w:top w:val="nil"/>
                <w:left w:val="nil"/>
                <w:bottom w:val="nil"/>
                <w:right w:val="nil"/>
                <w:between w:val="nil"/>
              </w:pBdr>
              <w:spacing w:line="276" w:lineRule="auto"/>
              <w:rPr>
                <w:rFonts w:ascii="Arial" w:eastAsia="Arial" w:hAnsi="Arial" w:cs="Arial"/>
                <w:sz w:val="22"/>
                <w:szCs w:val="22"/>
              </w:rPr>
            </w:pPr>
          </w:p>
        </w:tc>
        <w:tc>
          <w:tcPr>
            <w:tcW w:w="3119" w:type="dxa"/>
          </w:tcPr>
          <w:p w14:paraId="70C5716C" w14:textId="77777777" w:rsidR="009A67F3"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977" w:type="dxa"/>
          </w:tcPr>
          <w:p w14:paraId="619D3671" w14:textId="77777777" w:rsidR="009A67F3"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9A67F3" w14:paraId="1F1B178C" w14:textId="77777777">
        <w:tc>
          <w:tcPr>
            <w:tcW w:w="2409" w:type="dxa"/>
          </w:tcPr>
          <w:p w14:paraId="6179796D" w14:textId="77777777" w:rsidR="009A67F3" w:rsidRDefault="009A67F3">
            <w:pPr>
              <w:jc w:val="both"/>
              <w:rPr>
                <w:rFonts w:ascii="Arial" w:eastAsia="Arial" w:hAnsi="Arial" w:cs="Arial"/>
                <w:b/>
                <w:sz w:val="24"/>
                <w:szCs w:val="24"/>
              </w:rPr>
            </w:pPr>
          </w:p>
        </w:tc>
        <w:tc>
          <w:tcPr>
            <w:tcW w:w="3119" w:type="dxa"/>
          </w:tcPr>
          <w:p w14:paraId="0C344376" w14:textId="77777777" w:rsidR="009A67F3" w:rsidRDefault="009A67F3">
            <w:pPr>
              <w:jc w:val="both"/>
              <w:rPr>
                <w:rFonts w:ascii="Arial" w:eastAsia="Arial" w:hAnsi="Arial" w:cs="Arial"/>
                <w:b/>
                <w:sz w:val="24"/>
                <w:szCs w:val="24"/>
              </w:rPr>
            </w:pPr>
          </w:p>
        </w:tc>
        <w:tc>
          <w:tcPr>
            <w:tcW w:w="2977" w:type="dxa"/>
          </w:tcPr>
          <w:p w14:paraId="4C0CB8D1" w14:textId="77777777" w:rsidR="009A67F3" w:rsidRDefault="009A67F3">
            <w:pPr>
              <w:jc w:val="both"/>
              <w:rPr>
                <w:rFonts w:ascii="Arial" w:eastAsia="Arial" w:hAnsi="Arial" w:cs="Arial"/>
                <w:b/>
                <w:sz w:val="24"/>
                <w:szCs w:val="24"/>
              </w:rPr>
            </w:pPr>
          </w:p>
        </w:tc>
      </w:tr>
      <w:tr w:rsidR="009A67F3" w14:paraId="744736FF" w14:textId="77777777">
        <w:tc>
          <w:tcPr>
            <w:tcW w:w="2409" w:type="dxa"/>
          </w:tcPr>
          <w:p w14:paraId="6D6325BB" w14:textId="77777777" w:rsidR="009A67F3" w:rsidRDefault="009A67F3">
            <w:pPr>
              <w:jc w:val="both"/>
              <w:rPr>
                <w:rFonts w:ascii="Arial" w:eastAsia="Arial" w:hAnsi="Arial" w:cs="Arial"/>
                <w:b/>
                <w:sz w:val="24"/>
                <w:szCs w:val="24"/>
              </w:rPr>
            </w:pPr>
          </w:p>
        </w:tc>
        <w:tc>
          <w:tcPr>
            <w:tcW w:w="3119" w:type="dxa"/>
          </w:tcPr>
          <w:p w14:paraId="0FAB68E7" w14:textId="77777777" w:rsidR="009A67F3" w:rsidRDefault="009A67F3">
            <w:pPr>
              <w:jc w:val="both"/>
              <w:rPr>
                <w:rFonts w:ascii="Arial" w:eastAsia="Arial" w:hAnsi="Arial" w:cs="Arial"/>
                <w:b/>
                <w:sz w:val="24"/>
                <w:szCs w:val="24"/>
              </w:rPr>
            </w:pPr>
          </w:p>
        </w:tc>
        <w:tc>
          <w:tcPr>
            <w:tcW w:w="2977" w:type="dxa"/>
          </w:tcPr>
          <w:p w14:paraId="3DE42409" w14:textId="77777777" w:rsidR="009A67F3" w:rsidRDefault="009A67F3">
            <w:pPr>
              <w:jc w:val="both"/>
              <w:rPr>
                <w:rFonts w:ascii="Arial" w:eastAsia="Arial" w:hAnsi="Arial" w:cs="Arial"/>
                <w:b/>
                <w:sz w:val="24"/>
                <w:szCs w:val="24"/>
              </w:rPr>
            </w:pPr>
          </w:p>
        </w:tc>
      </w:tr>
      <w:tr w:rsidR="009A67F3" w14:paraId="2AD609FC" w14:textId="77777777">
        <w:tc>
          <w:tcPr>
            <w:tcW w:w="2409" w:type="dxa"/>
          </w:tcPr>
          <w:p w14:paraId="6B15CAA5" w14:textId="77777777" w:rsidR="009A67F3" w:rsidRDefault="009A67F3">
            <w:pPr>
              <w:jc w:val="both"/>
              <w:rPr>
                <w:rFonts w:ascii="Arial" w:eastAsia="Arial" w:hAnsi="Arial" w:cs="Arial"/>
                <w:b/>
                <w:sz w:val="24"/>
                <w:szCs w:val="24"/>
              </w:rPr>
            </w:pPr>
          </w:p>
        </w:tc>
        <w:tc>
          <w:tcPr>
            <w:tcW w:w="3119" w:type="dxa"/>
          </w:tcPr>
          <w:p w14:paraId="3E0C1F71" w14:textId="77777777" w:rsidR="009A67F3" w:rsidRDefault="009A67F3">
            <w:pPr>
              <w:jc w:val="both"/>
              <w:rPr>
                <w:rFonts w:ascii="Arial" w:eastAsia="Arial" w:hAnsi="Arial" w:cs="Arial"/>
                <w:b/>
                <w:sz w:val="24"/>
                <w:szCs w:val="24"/>
              </w:rPr>
            </w:pPr>
          </w:p>
        </w:tc>
        <w:tc>
          <w:tcPr>
            <w:tcW w:w="2977" w:type="dxa"/>
          </w:tcPr>
          <w:p w14:paraId="721F037F" w14:textId="77777777" w:rsidR="009A67F3" w:rsidRDefault="009A67F3">
            <w:pPr>
              <w:jc w:val="both"/>
              <w:rPr>
                <w:rFonts w:ascii="Arial" w:eastAsia="Arial" w:hAnsi="Arial" w:cs="Arial"/>
                <w:b/>
                <w:sz w:val="24"/>
                <w:szCs w:val="24"/>
              </w:rPr>
            </w:pPr>
          </w:p>
        </w:tc>
      </w:tr>
      <w:tr w:rsidR="009A67F3" w14:paraId="23AE81B6" w14:textId="77777777">
        <w:tc>
          <w:tcPr>
            <w:tcW w:w="2409" w:type="dxa"/>
          </w:tcPr>
          <w:p w14:paraId="7049E348" w14:textId="77777777" w:rsidR="009A67F3" w:rsidRDefault="009A67F3">
            <w:pPr>
              <w:jc w:val="both"/>
              <w:rPr>
                <w:rFonts w:ascii="Arial" w:eastAsia="Arial" w:hAnsi="Arial" w:cs="Arial"/>
                <w:b/>
                <w:sz w:val="24"/>
                <w:szCs w:val="24"/>
              </w:rPr>
            </w:pPr>
          </w:p>
        </w:tc>
        <w:tc>
          <w:tcPr>
            <w:tcW w:w="3119" w:type="dxa"/>
          </w:tcPr>
          <w:p w14:paraId="5DA14015" w14:textId="77777777" w:rsidR="009A67F3" w:rsidRDefault="009A67F3">
            <w:pPr>
              <w:jc w:val="both"/>
              <w:rPr>
                <w:rFonts w:ascii="Arial" w:eastAsia="Arial" w:hAnsi="Arial" w:cs="Arial"/>
                <w:b/>
                <w:sz w:val="24"/>
                <w:szCs w:val="24"/>
              </w:rPr>
            </w:pPr>
          </w:p>
        </w:tc>
        <w:tc>
          <w:tcPr>
            <w:tcW w:w="2977" w:type="dxa"/>
          </w:tcPr>
          <w:p w14:paraId="0E245A72" w14:textId="77777777" w:rsidR="009A67F3" w:rsidRDefault="009A67F3">
            <w:pPr>
              <w:jc w:val="both"/>
              <w:rPr>
                <w:rFonts w:ascii="Arial" w:eastAsia="Arial" w:hAnsi="Arial" w:cs="Arial"/>
                <w:b/>
                <w:sz w:val="24"/>
                <w:szCs w:val="24"/>
              </w:rPr>
            </w:pPr>
          </w:p>
        </w:tc>
      </w:tr>
    </w:tbl>
    <w:p w14:paraId="78B2E2BA" w14:textId="77777777" w:rsidR="009A67F3" w:rsidRDefault="009A67F3">
      <w:pPr>
        <w:jc w:val="both"/>
        <w:rPr>
          <w:rFonts w:ascii="Arial" w:eastAsia="Arial" w:hAnsi="Arial" w:cs="Arial"/>
          <w:b/>
          <w:sz w:val="24"/>
          <w:szCs w:val="24"/>
        </w:rPr>
      </w:pPr>
    </w:p>
    <w:p w14:paraId="01B101F2" w14:textId="77777777" w:rsidR="009A67F3" w:rsidRDefault="009A67F3">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7EA44480" w14:textId="77777777" w:rsidR="009A67F3" w:rsidRDefault="009A67F3">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7EE4ED6A" w14:textId="77777777" w:rsidR="009A67F3"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2F7509A6" w14:textId="77777777" w:rsidR="009A67F3" w:rsidRDefault="009A67F3">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37FFEECF" w14:textId="77777777" w:rsidR="009A67F3"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70795C4E" w14:textId="77777777" w:rsidR="009A67F3" w:rsidRDefault="009A67F3">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7AD705C2" w14:textId="77777777" w:rsidR="009A67F3"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2604D332" w14:textId="77777777" w:rsidR="009A67F3" w:rsidRDefault="009A67F3">
      <w:pPr>
        <w:jc w:val="both"/>
        <w:rPr>
          <w:rFonts w:ascii="Arial" w:eastAsia="Arial" w:hAnsi="Arial" w:cs="Arial"/>
          <w:b/>
          <w:sz w:val="24"/>
          <w:szCs w:val="24"/>
        </w:rPr>
      </w:pPr>
    </w:p>
    <w:p w14:paraId="2226F869" w14:textId="77777777" w:rsidR="009A67F3" w:rsidRDefault="009A67F3">
      <w:pPr>
        <w:ind w:left="76"/>
        <w:jc w:val="center"/>
        <w:rPr>
          <w:rFonts w:ascii="Arial" w:eastAsia="Arial" w:hAnsi="Arial" w:cs="Arial"/>
          <w:sz w:val="24"/>
          <w:szCs w:val="24"/>
        </w:rPr>
      </w:pPr>
    </w:p>
    <w:p w14:paraId="4C14A66A" w14:textId="77777777" w:rsidR="009A67F3" w:rsidRDefault="009A67F3">
      <w:pPr>
        <w:ind w:left="76"/>
        <w:jc w:val="center"/>
        <w:rPr>
          <w:rFonts w:ascii="Arial" w:eastAsia="Arial" w:hAnsi="Arial" w:cs="Arial"/>
          <w:sz w:val="24"/>
          <w:szCs w:val="24"/>
        </w:rPr>
      </w:pPr>
    </w:p>
    <w:p w14:paraId="4F411B48" w14:textId="77777777" w:rsidR="009A67F3" w:rsidRDefault="009A67F3">
      <w:pPr>
        <w:ind w:left="76"/>
        <w:jc w:val="center"/>
        <w:rPr>
          <w:rFonts w:ascii="Arial" w:eastAsia="Arial" w:hAnsi="Arial" w:cs="Arial"/>
          <w:sz w:val="24"/>
          <w:szCs w:val="24"/>
        </w:rPr>
      </w:pPr>
    </w:p>
    <w:p w14:paraId="0FC06CC8" w14:textId="77777777" w:rsidR="009A67F3" w:rsidRDefault="00000000">
      <w:pPr>
        <w:ind w:left="76"/>
        <w:jc w:val="center"/>
        <w:rPr>
          <w:rFonts w:ascii="Arial" w:eastAsia="Arial" w:hAnsi="Arial" w:cs="Arial"/>
          <w:sz w:val="24"/>
          <w:szCs w:val="24"/>
        </w:rPr>
      </w:pPr>
      <w:r>
        <w:rPr>
          <w:rFonts w:ascii="Arial" w:eastAsia="Arial" w:hAnsi="Arial" w:cs="Arial"/>
          <w:sz w:val="24"/>
          <w:szCs w:val="24"/>
        </w:rPr>
        <w:t>XX</w:t>
      </w:r>
    </w:p>
    <w:p w14:paraId="6419DD0A" w14:textId="77777777" w:rsidR="009A67F3"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4F41C52A" w14:textId="77777777" w:rsidR="009A67F3" w:rsidRDefault="00000000">
      <w:pPr>
        <w:spacing w:after="160" w:line="259" w:lineRule="auto"/>
        <w:rPr>
          <w:rFonts w:ascii="Arial" w:eastAsia="Arial" w:hAnsi="Arial" w:cs="Arial"/>
          <w:b/>
          <w:sz w:val="24"/>
          <w:szCs w:val="24"/>
        </w:rPr>
      </w:pPr>
      <w:r>
        <w:br w:type="page"/>
      </w:r>
    </w:p>
    <w:p w14:paraId="2935B1C1" w14:textId="77777777" w:rsidR="009A67F3"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0BF0F642" w14:textId="77777777" w:rsidR="009A67F3"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3623FDD8" w14:textId="77777777" w:rsidR="009A67F3" w:rsidRDefault="009A67F3">
      <w:pPr>
        <w:jc w:val="center"/>
        <w:rPr>
          <w:rFonts w:ascii="Arial" w:eastAsia="Arial" w:hAnsi="Arial" w:cs="Arial"/>
          <w:b/>
          <w:sz w:val="24"/>
          <w:szCs w:val="24"/>
          <w:u w:val="single"/>
        </w:rPr>
      </w:pPr>
    </w:p>
    <w:p w14:paraId="1DCE2655" w14:textId="77777777" w:rsidR="009A67F3"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08A13CB6" w14:textId="77777777" w:rsidR="009A67F3" w:rsidRDefault="009A67F3">
      <w:pPr>
        <w:jc w:val="both"/>
        <w:rPr>
          <w:rFonts w:ascii="Arial" w:eastAsia="Arial" w:hAnsi="Arial" w:cs="Arial"/>
          <w:sz w:val="24"/>
          <w:szCs w:val="24"/>
        </w:rPr>
      </w:pPr>
    </w:p>
    <w:p w14:paraId="2CA2BD94" w14:textId="77777777" w:rsidR="009A67F3" w:rsidRDefault="00000000">
      <w:pPr>
        <w:numPr>
          <w:ilvl w:val="0"/>
          <w:numId w:val="8"/>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7A4F97BA" w14:textId="77777777" w:rsidR="009A67F3" w:rsidRDefault="009A67F3">
      <w:pPr>
        <w:ind w:left="360"/>
        <w:jc w:val="both"/>
        <w:rPr>
          <w:rFonts w:ascii="Arial" w:eastAsia="Arial" w:hAnsi="Arial" w:cs="Arial"/>
          <w:b/>
          <w:sz w:val="24"/>
          <w:szCs w:val="24"/>
        </w:rPr>
      </w:pPr>
    </w:p>
    <w:tbl>
      <w:tblPr>
        <w:tblStyle w:val="a3"/>
        <w:tblpPr w:leftFromText="141" w:rightFromText="141" w:vertAnchor="text" w:tblpX="384"/>
        <w:tblW w:w="90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8"/>
        <w:gridCol w:w="1146"/>
        <w:gridCol w:w="1229"/>
        <w:gridCol w:w="983"/>
        <w:gridCol w:w="1228"/>
        <w:gridCol w:w="1106"/>
        <w:gridCol w:w="983"/>
        <w:gridCol w:w="1474"/>
      </w:tblGrid>
      <w:tr w:rsidR="009A67F3" w14:paraId="6BAB4A2E" w14:textId="77777777">
        <w:trPr>
          <w:trHeight w:val="415"/>
        </w:trPr>
        <w:tc>
          <w:tcPr>
            <w:tcW w:w="938" w:type="dxa"/>
          </w:tcPr>
          <w:p w14:paraId="5A7CA6EA" w14:textId="77777777" w:rsidR="009A67F3"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46" w:type="dxa"/>
          </w:tcPr>
          <w:p w14:paraId="7B1C5205" w14:textId="77777777" w:rsidR="009A67F3"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29" w:type="dxa"/>
          </w:tcPr>
          <w:p w14:paraId="0883830E" w14:textId="77777777" w:rsidR="009A67F3" w:rsidRDefault="00000000">
            <w:pPr>
              <w:jc w:val="center"/>
              <w:rPr>
                <w:rFonts w:ascii="Arial" w:eastAsia="Arial" w:hAnsi="Arial" w:cs="Arial"/>
                <w:sz w:val="16"/>
                <w:szCs w:val="16"/>
              </w:rPr>
            </w:pPr>
            <w:r>
              <w:rPr>
                <w:rFonts w:ascii="Arial" w:eastAsia="Arial" w:hAnsi="Arial" w:cs="Arial"/>
                <w:sz w:val="16"/>
                <w:szCs w:val="16"/>
              </w:rPr>
              <w:t>Nacionalidad</w:t>
            </w:r>
          </w:p>
        </w:tc>
        <w:tc>
          <w:tcPr>
            <w:tcW w:w="983" w:type="dxa"/>
          </w:tcPr>
          <w:p w14:paraId="38475FAB" w14:textId="77777777" w:rsidR="009A67F3" w:rsidRDefault="00000000">
            <w:pPr>
              <w:jc w:val="center"/>
              <w:rPr>
                <w:rFonts w:ascii="Arial" w:eastAsia="Arial" w:hAnsi="Arial" w:cs="Arial"/>
                <w:sz w:val="16"/>
                <w:szCs w:val="16"/>
              </w:rPr>
            </w:pPr>
            <w:r>
              <w:rPr>
                <w:rFonts w:ascii="Arial" w:eastAsia="Arial" w:hAnsi="Arial" w:cs="Arial"/>
                <w:sz w:val="16"/>
                <w:szCs w:val="16"/>
              </w:rPr>
              <w:t>Domicilio real</w:t>
            </w:r>
          </w:p>
        </w:tc>
        <w:tc>
          <w:tcPr>
            <w:tcW w:w="1228" w:type="dxa"/>
          </w:tcPr>
          <w:p w14:paraId="252DE3B6" w14:textId="77777777" w:rsidR="009A67F3"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06" w:type="dxa"/>
          </w:tcPr>
          <w:p w14:paraId="6C85869F" w14:textId="77777777" w:rsidR="009A67F3"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3" w:type="dxa"/>
          </w:tcPr>
          <w:p w14:paraId="598A62DE" w14:textId="77777777" w:rsidR="009A67F3" w:rsidRDefault="00000000">
            <w:pPr>
              <w:jc w:val="center"/>
              <w:rPr>
                <w:rFonts w:ascii="Arial" w:eastAsia="Arial" w:hAnsi="Arial" w:cs="Arial"/>
                <w:sz w:val="16"/>
                <w:szCs w:val="16"/>
              </w:rPr>
            </w:pPr>
            <w:r>
              <w:rPr>
                <w:rFonts w:ascii="Arial" w:eastAsia="Arial" w:hAnsi="Arial" w:cs="Arial"/>
                <w:sz w:val="16"/>
                <w:szCs w:val="16"/>
              </w:rPr>
              <w:t>Profesión</w:t>
            </w:r>
          </w:p>
        </w:tc>
        <w:tc>
          <w:tcPr>
            <w:tcW w:w="1474" w:type="dxa"/>
          </w:tcPr>
          <w:p w14:paraId="2CFFC813" w14:textId="77777777" w:rsidR="009A67F3" w:rsidRDefault="00000000">
            <w:pPr>
              <w:jc w:val="center"/>
              <w:rPr>
                <w:rFonts w:ascii="Arial" w:eastAsia="Arial" w:hAnsi="Arial" w:cs="Arial"/>
                <w:sz w:val="16"/>
                <w:szCs w:val="16"/>
              </w:rPr>
            </w:pPr>
            <w:r>
              <w:rPr>
                <w:rFonts w:ascii="Arial" w:eastAsia="Arial" w:hAnsi="Arial" w:cs="Arial"/>
                <w:sz w:val="16"/>
                <w:szCs w:val="16"/>
              </w:rPr>
              <w:t>CUIT/CUIL/CDI</w:t>
            </w:r>
          </w:p>
        </w:tc>
      </w:tr>
      <w:tr w:rsidR="009A67F3" w14:paraId="17A49B4F" w14:textId="77777777">
        <w:trPr>
          <w:trHeight w:val="157"/>
        </w:trPr>
        <w:tc>
          <w:tcPr>
            <w:tcW w:w="938" w:type="dxa"/>
          </w:tcPr>
          <w:p w14:paraId="2549B947" w14:textId="77777777" w:rsidR="009A67F3" w:rsidRDefault="009A67F3">
            <w:pPr>
              <w:jc w:val="both"/>
              <w:rPr>
                <w:rFonts w:ascii="Arial" w:eastAsia="Arial" w:hAnsi="Arial" w:cs="Arial"/>
                <w:b/>
                <w:sz w:val="24"/>
                <w:szCs w:val="24"/>
              </w:rPr>
            </w:pPr>
          </w:p>
        </w:tc>
        <w:tc>
          <w:tcPr>
            <w:tcW w:w="1146" w:type="dxa"/>
          </w:tcPr>
          <w:p w14:paraId="1855A84B" w14:textId="77777777" w:rsidR="009A67F3" w:rsidRDefault="009A67F3">
            <w:pPr>
              <w:jc w:val="both"/>
              <w:rPr>
                <w:rFonts w:ascii="Arial" w:eastAsia="Arial" w:hAnsi="Arial" w:cs="Arial"/>
                <w:b/>
                <w:sz w:val="24"/>
                <w:szCs w:val="24"/>
              </w:rPr>
            </w:pPr>
          </w:p>
        </w:tc>
        <w:tc>
          <w:tcPr>
            <w:tcW w:w="1229" w:type="dxa"/>
          </w:tcPr>
          <w:p w14:paraId="2926145F" w14:textId="77777777" w:rsidR="009A67F3" w:rsidRDefault="009A67F3">
            <w:pPr>
              <w:jc w:val="both"/>
              <w:rPr>
                <w:rFonts w:ascii="Arial" w:eastAsia="Arial" w:hAnsi="Arial" w:cs="Arial"/>
                <w:b/>
                <w:sz w:val="24"/>
                <w:szCs w:val="24"/>
              </w:rPr>
            </w:pPr>
          </w:p>
        </w:tc>
        <w:tc>
          <w:tcPr>
            <w:tcW w:w="983" w:type="dxa"/>
          </w:tcPr>
          <w:p w14:paraId="34E85329" w14:textId="77777777" w:rsidR="009A67F3" w:rsidRDefault="009A67F3">
            <w:pPr>
              <w:jc w:val="both"/>
              <w:rPr>
                <w:rFonts w:ascii="Arial" w:eastAsia="Arial" w:hAnsi="Arial" w:cs="Arial"/>
                <w:b/>
                <w:sz w:val="24"/>
                <w:szCs w:val="24"/>
              </w:rPr>
            </w:pPr>
          </w:p>
        </w:tc>
        <w:tc>
          <w:tcPr>
            <w:tcW w:w="1228" w:type="dxa"/>
          </w:tcPr>
          <w:p w14:paraId="4FCB0CC8" w14:textId="77777777" w:rsidR="009A67F3" w:rsidRDefault="009A67F3">
            <w:pPr>
              <w:jc w:val="both"/>
              <w:rPr>
                <w:rFonts w:ascii="Arial" w:eastAsia="Arial" w:hAnsi="Arial" w:cs="Arial"/>
                <w:b/>
                <w:sz w:val="24"/>
                <w:szCs w:val="24"/>
              </w:rPr>
            </w:pPr>
          </w:p>
        </w:tc>
        <w:tc>
          <w:tcPr>
            <w:tcW w:w="1106" w:type="dxa"/>
          </w:tcPr>
          <w:p w14:paraId="3BB63A09" w14:textId="77777777" w:rsidR="009A67F3" w:rsidRDefault="009A67F3">
            <w:pPr>
              <w:jc w:val="both"/>
              <w:rPr>
                <w:rFonts w:ascii="Arial" w:eastAsia="Arial" w:hAnsi="Arial" w:cs="Arial"/>
                <w:b/>
                <w:sz w:val="24"/>
                <w:szCs w:val="24"/>
              </w:rPr>
            </w:pPr>
          </w:p>
        </w:tc>
        <w:tc>
          <w:tcPr>
            <w:tcW w:w="983" w:type="dxa"/>
          </w:tcPr>
          <w:p w14:paraId="58DD3BE4" w14:textId="77777777" w:rsidR="009A67F3" w:rsidRDefault="009A67F3">
            <w:pPr>
              <w:jc w:val="both"/>
              <w:rPr>
                <w:rFonts w:ascii="Arial" w:eastAsia="Arial" w:hAnsi="Arial" w:cs="Arial"/>
                <w:b/>
                <w:sz w:val="24"/>
                <w:szCs w:val="24"/>
              </w:rPr>
            </w:pPr>
          </w:p>
        </w:tc>
        <w:tc>
          <w:tcPr>
            <w:tcW w:w="1474" w:type="dxa"/>
          </w:tcPr>
          <w:p w14:paraId="3A4F84C0" w14:textId="77777777" w:rsidR="009A67F3" w:rsidRDefault="009A67F3">
            <w:pPr>
              <w:jc w:val="both"/>
              <w:rPr>
                <w:rFonts w:ascii="Arial" w:eastAsia="Arial" w:hAnsi="Arial" w:cs="Arial"/>
                <w:b/>
                <w:sz w:val="24"/>
                <w:szCs w:val="24"/>
              </w:rPr>
            </w:pPr>
          </w:p>
        </w:tc>
      </w:tr>
      <w:tr w:rsidR="009A67F3" w14:paraId="138A011D" w14:textId="77777777">
        <w:trPr>
          <w:trHeight w:val="157"/>
        </w:trPr>
        <w:tc>
          <w:tcPr>
            <w:tcW w:w="938" w:type="dxa"/>
          </w:tcPr>
          <w:p w14:paraId="20E6EC35" w14:textId="77777777" w:rsidR="009A67F3" w:rsidRDefault="009A67F3">
            <w:pPr>
              <w:jc w:val="both"/>
              <w:rPr>
                <w:rFonts w:ascii="Arial" w:eastAsia="Arial" w:hAnsi="Arial" w:cs="Arial"/>
                <w:b/>
                <w:sz w:val="24"/>
                <w:szCs w:val="24"/>
              </w:rPr>
            </w:pPr>
          </w:p>
        </w:tc>
        <w:tc>
          <w:tcPr>
            <w:tcW w:w="1146" w:type="dxa"/>
          </w:tcPr>
          <w:p w14:paraId="5600842B" w14:textId="77777777" w:rsidR="009A67F3" w:rsidRDefault="009A67F3">
            <w:pPr>
              <w:jc w:val="both"/>
              <w:rPr>
                <w:rFonts w:ascii="Arial" w:eastAsia="Arial" w:hAnsi="Arial" w:cs="Arial"/>
                <w:b/>
                <w:sz w:val="24"/>
                <w:szCs w:val="24"/>
              </w:rPr>
            </w:pPr>
          </w:p>
        </w:tc>
        <w:tc>
          <w:tcPr>
            <w:tcW w:w="1229" w:type="dxa"/>
          </w:tcPr>
          <w:p w14:paraId="6CDB5A6F" w14:textId="77777777" w:rsidR="009A67F3" w:rsidRDefault="009A67F3">
            <w:pPr>
              <w:jc w:val="both"/>
              <w:rPr>
                <w:rFonts w:ascii="Arial" w:eastAsia="Arial" w:hAnsi="Arial" w:cs="Arial"/>
                <w:b/>
                <w:sz w:val="24"/>
                <w:szCs w:val="24"/>
              </w:rPr>
            </w:pPr>
          </w:p>
        </w:tc>
        <w:tc>
          <w:tcPr>
            <w:tcW w:w="983" w:type="dxa"/>
          </w:tcPr>
          <w:p w14:paraId="362934FC" w14:textId="77777777" w:rsidR="009A67F3" w:rsidRDefault="009A67F3">
            <w:pPr>
              <w:jc w:val="both"/>
              <w:rPr>
                <w:rFonts w:ascii="Arial" w:eastAsia="Arial" w:hAnsi="Arial" w:cs="Arial"/>
                <w:b/>
                <w:sz w:val="24"/>
                <w:szCs w:val="24"/>
              </w:rPr>
            </w:pPr>
          </w:p>
        </w:tc>
        <w:tc>
          <w:tcPr>
            <w:tcW w:w="1228" w:type="dxa"/>
          </w:tcPr>
          <w:p w14:paraId="65E2674F" w14:textId="77777777" w:rsidR="009A67F3" w:rsidRDefault="009A67F3">
            <w:pPr>
              <w:jc w:val="both"/>
              <w:rPr>
                <w:rFonts w:ascii="Arial" w:eastAsia="Arial" w:hAnsi="Arial" w:cs="Arial"/>
                <w:b/>
                <w:sz w:val="24"/>
                <w:szCs w:val="24"/>
              </w:rPr>
            </w:pPr>
          </w:p>
        </w:tc>
        <w:tc>
          <w:tcPr>
            <w:tcW w:w="1106" w:type="dxa"/>
          </w:tcPr>
          <w:p w14:paraId="39A231A5" w14:textId="77777777" w:rsidR="009A67F3" w:rsidRDefault="009A67F3">
            <w:pPr>
              <w:jc w:val="both"/>
              <w:rPr>
                <w:rFonts w:ascii="Arial" w:eastAsia="Arial" w:hAnsi="Arial" w:cs="Arial"/>
                <w:b/>
                <w:sz w:val="24"/>
                <w:szCs w:val="24"/>
              </w:rPr>
            </w:pPr>
          </w:p>
        </w:tc>
        <w:tc>
          <w:tcPr>
            <w:tcW w:w="983" w:type="dxa"/>
          </w:tcPr>
          <w:p w14:paraId="1E5748A8" w14:textId="77777777" w:rsidR="009A67F3" w:rsidRDefault="009A67F3">
            <w:pPr>
              <w:jc w:val="both"/>
              <w:rPr>
                <w:rFonts w:ascii="Arial" w:eastAsia="Arial" w:hAnsi="Arial" w:cs="Arial"/>
                <w:b/>
                <w:sz w:val="24"/>
                <w:szCs w:val="24"/>
              </w:rPr>
            </w:pPr>
          </w:p>
        </w:tc>
        <w:tc>
          <w:tcPr>
            <w:tcW w:w="1474" w:type="dxa"/>
          </w:tcPr>
          <w:p w14:paraId="158B13F9" w14:textId="77777777" w:rsidR="009A67F3" w:rsidRDefault="009A67F3">
            <w:pPr>
              <w:jc w:val="both"/>
              <w:rPr>
                <w:rFonts w:ascii="Arial" w:eastAsia="Arial" w:hAnsi="Arial" w:cs="Arial"/>
                <w:b/>
                <w:sz w:val="24"/>
                <w:szCs w:val="24"/>
              </w:rPr>
            </w:pPr>
          </w:p>
        </w:tc>
      </w:tr>
      <w:tr w:rsidR="009A67F3" w14:paraId="1B3BC03F" w14:textId="77777777">
        <w:trPr>
          <w:trHeight w:val="157"/>
        </w:trPr>
        <w:tc>
          <w:tcPr>
            <w:tcW w:w="938" w:type="dxa"/>
          </w:tcPr>
          <w:p w14:paraId="30597E38" w14:textId="77777777" w:rsidR="009A67F3" w:rsidRDefault="009A67F3">
            <w:pPr>
              <w:jc w:val="both"/>
              <w:rPr>
                <w:rFonts w:ascii="Arial" w:eastAsia="Arial" w:hAnsi="Arial" w:cs="Arial"/>
                <w:b/>
                <w:sz w:val="24"/>
                <w:szCs w:val="24"/>
              </w:rPr>
            </w:pPr>
          </w:p>
        </w:tc>
        <w:tc>
          <w:tcPr>
            <w:tcW w:w="1146" w:type="dxa"/>
          </w:tcPr>
          <w:p w14:paraId="744BE529" w14:textId="77777777" w:rsidR="009A67F3" w:rsidRDefault="009A67F3">
            <w:pPr>
              <w:jc w:val="both"/>
              <w:rPr>
                <w:rFonts w:ascii="Arial" w:eastAsia="Arial" w:hAnsi="Arial" w:cs="Arial"/>
                <w:b/>
                <w:sz w:val="24"/>
                <w:szCs w:val="24"/>
              </w:rPr>
            </w:pPr>
          </w:p>
        </w:tc>
        <w:tc>
          <w:tcPr>
            <w:tcW w:w="1229" w:type="dxa"/>
          </w:tcPr>
          <w:p w14:paraId="1EA3464A" w14:textId="77777777" w:rsidR="009A67F3" w:rsidRDefault="009A67F3">
            <w:pPr>
              <w:jc w:val="both"/>
              <w:rPr>
                <w:rFonts w:ascii="Arial" w:eastAsia="Arial" w:hAnsi="Arial" w:cs="Arial"/>
                <w:b/>
                <w:sz w:val="24"/>
                <w:szCs w:val="24"/>
              </w:rPr>
            </w:pPr>
          </w:p>
        </w:tc>
        <w:tc>
          <w:tcPr>
            <w:tcW w:w="983" w:type="dxa"/>
          </w:tcPr>
          <w:p w14:paraId="78CC4A0A" w14:textId="77777777" w:rsidR="009A67F3" w:rsidRDefault="009A67F3">
            <w:pPr>
              <w:jc w:val="both"/>
              <w:rPr>
                <w:rFonts w:ascii="Arial" w:eastAsia="Arial" w:hAnsi="Arial" w:cs="Arial"/>
                <w:b/>
                <w:sz w:val="24"/>
                <w:szCs w:val="24"/>
              </w:rPr>
            </w:pPr>
          </w:p>
        </w:tc>
        <w:tc>
          <w:tcPr>
            <w:tcW w:w="1228" w:type="dxa"/>
          </w:tcPr>
          <w:p w14:paraId="50415492" w14:textId="77777777" w:rsidR="009A67F3" w:rsidRDefault="009A67F3">
            <w:pPr>
              <w:jc w:val="both"/>
              <w:rPr>
                <w:rFonts w:ascii="Arial" w:eastAsia="Arial" w:hAnsi="Arial" w:cs="Arial"/>
                <w:b/>
                <w:sz w:val="24"/>
                <w:szCs w:val="24"/>
              </w:rPr>
            </w:pPr>
          </w:p>
        </w:tc>
        <w:tc>
          <w:tcPr>
            <w:tcW w:w="1106" w:type="dxa"/>
          </w:tcPr>
          <w:p w14:paraId="75565774" w14:textId="77777777" w:rsidR="009A67F3" w:rsidRDefault="009A67F3">
            <w:pPr>
              <w:jc w:val="both"/>
              <w:rPr>
                <w:rFonts w:ascii="Arial" w:eastAsia="Arial" w:hAnsi="Arial" w:cs="Arial"/>
                <w:b/>
                <w:sz w:val="24"/>
                <w:szCs w:val="24"/>
              </w:rPr>
            </w:pPr>
          </w:p>
        </w:tc>
        <w:tc>
          <w:tcPr>
            <w:tcW w:w="983" w:type="dxa"/>
          </w:tcPr>
          <w:p w14:paraId="0C65E4FF" w14:textId="77777777" w:rsidR="009A67F3" w:rsidRDefault="009A67F3">
            <w:pPr>
              <w:jc w:val="both"/>
              <w:rPr>
                <w:rFonts w:ascii="Arial" w:eastAsia="Arial" w:hAnsi="Arial" w:cs="Arial"/>
                <w:b/>
                <w:sz w:val="24"/>
                <w:szCs w:val="24"/>
              </w:rPr>
            </w:pPr>
          </w:p>
        </w:tc>
        <w:tc>
          <w:tcPr>
            <w:tcW w:w="1474" w:type="dxa"/>
          </w:tcPr>
          <w:p w14:paraId="3C0EB4D2" w14:textId="77777777" w:rsidR="009A67F3" w:rsidRDefault="009A67F3">
            <w:pPr>
              <w:jc w:val="both"/>
              <w:rPr>
                <w:rFonts w:ascii="Arial" w:eastAsia="Arial" w:hAnsi="Arial" w:cs="Arial"/>
                <w:b/>
                <w:sz w:val="24"/>
                <w:szCs w:val="24"/>
              </w:rPr>
            </w:pPr>
          </w:p>
        </w:tc>
      </w:tr>
      <w:tr w:rsidR="009A67F3" w14:paraId="6B84C93E" w14:textId="77777777">
        <w:trPr>
          <w:trHeight w:val="157"/>
        </w:trPr>
        <w:tc>
          <w:tcPr>
            <w:tcW w:w="938" w:type="dxa"/>
          </w:tcPr>
          <w:p w14:paraId="5E4AF033" w14:textId="77777777" w:rsidR="009A67F3" w:rsidRDefault="009A67F3">
            <w:pPr>
              <w:jc w:val="both"/>
              <w:rPr>
                <w:rFonts w:ascii="Arial" w:eastAsia="Arial" w:hAnsi="Arial" w:cs="Arial"/>
                <w:b/>
                <w:sz w:val="24"/>
                <w:szCs w:val="24"/>
              </w:rPr>
            </w:pPr>
          </w:p>
        </w:tc>
        <w:tc>
          <w:tcPr>
            <w:tcW w:w="1146" w:type="dxa"/>
          </w:tcPr>
          <w:p w14:paraId="7BEDC105" w14:textId="77777777" w:rsidR="009A67F3" w:rsidRDefault="009A67F3">
            <w:pPr>
              <w:jc w:val="both"/>
              <w:rPr>
                <w:rFonts w:ascii="Arial" w:eastAsia="Arial" w:hAnsi="Arial" w:cs="Arial"/>
                <w:b/>
                <w:sz w:val="24"/>
                <w:szCs w:val="24"/>
              </w:rPr>
            </w:pPr>
          </w:p>
        </w:tc>
        <w:tc>
          <w:tcPr>
            <w:tcW w:w="1229" w:type="dxa"/>
          </w:tcPr>
          <w:p w14:paraId="6B12DD9E" w14:textId="77777777" w:rsidR="009A67F3" w:rsidRDefault="009A67F3">
            <w:pPr>
              <w:jc w:val="both"/>
              <w:rPr>
                <w:rFonts w:ascii="Arial" w:eastAsia="Arial" w:hAnsi="Arial" w:cs="Arial"/>
                <w:b/>
                <w:sz w:val="24"/>
                <w:szCs w:val="24"/>
              </w:rPr>
            </w:pPr>
          </w:p>
        </w:tc>
        <w:tc>
          <w:tcPr>
            <w:tcW w:w="983" w:type="dxa"/>
          </w:tcPr>
          <w:p w14:paraId="4DCCD987" w14:textId="77777777" w:rsidR="009A67F3" w:rsidRDefault="009A67F3">
            <w:pPr>
              <w:jc w:val="both"/>
              <w:rPr>
                <w:rFonts w:ascii="Arial" w:eastAsia="Arial" w:hAnsi="Arial" w:cs="Arial"/>
                <w:b/>
                <w:sz w:val="24"/>
                <w:szCs w:val="24"/>
              </w:rPr>
            </w:pPr>
          </w:p>
        </w:tc>
        <w:tc>
          <w:tcPr>
            <w:tcW w:w="1228" w:type="dxa"/>
          </w:tcPr>
          <w:p w14:paraId="46C1F5DF" w14:textId="77777777" w:rsidR="009A67F3" w:rsidRDefault="009A67F3">
            <w:pPr>
              <w:jc w:val="both"/>
              <w:rPr>
                <w:rFonts w:ascii="Arial" w:eastAsia="Arial" w:hAnsi="Arial" w:cs="Arial"/>
                <w:b/>
                <w:sz w:val="24"/>
                <w:szCs w:val="24"/>
              </w:rPr>
            </w:pPr>
          </w:p>
        </w:tc>
        <w:tc>
          <w:tcPr>
            <w:tcW w:w="1106" w:type="dxa"/>
          </w:tcPr>
          <w:p w14:paraId="1A024015" w14:textId="77777777" w:rsidR="009A67F3" w:rsidRDefault="009A67F3">
            <w:pPr>
              <w:jc w:val="both"/>
              <w:rPr>
                <w:rFonts w:ascii="Arial" w:eastAsia="Arial" w:hAnsi="Arial" w:cs="Arial"/>
                <w:b/>
                <w:sz w:val="24"/>
                <w:szCs w:val="24"/>
              </w:rPr>
            </w:pPr>
          </w:p>
        </w:tc>
        <w:tc>
          <w:tcPr>
            <w:tcW w:w="983" w:type="dxa"/>
          </w:tcPr>
          <w:p w14:paraId="636137D3" w14:textId="77777777" w:rsidR="009A67F3" w:rsidRDefault="009A67F3">
            <w:pPr>
              <w:jc w:val="both"/>
              <w:rPr>
                <w:rFonts w:ascii="Arial" w:eastAsia="Arial" w:hAnsi="Arial" w:cs="Arial"/>
                <w:b/>
                <w:sz w:val="24"/>
                <w:szCs w:val="24"/>
              </w:rPr>
            </w:pPr>
          </w:p>
        </w:tc>
        <w:tc>
          <w:tcPr>
            <w:tcW w:w="1474" w:type="dxa"/>
          </w:tcPr>
          <w:p w14:paraId="23A77D75" w14:textId="77777777" w:rsidR="009A67F3" w:rsidRDefault="009A67F3">
            <w:pPr>
              <w:jc w:val="both"/>
              <w:rPr>
                <w:rFonts w:ascii="Arial" w:eastAsia="Arial" w:hAnsi="Arial" w:cs="Arial"/>
                <w:b/>
                <w:sz w:val="24"/>
                <w:szCs w:val="24"/>
              </w:rPr>
            </w:pPr>
          </w:p>
        </w:tc>
      </w:tr>
      <w:tr w:rsidR="009A67F3" w14:paraId="07949AED" w14:textId="77777777">
        <w:trPr>
          <w:trHeight w:val="157"/>
        </w:trPr>
        <w:tc>
          <w:tcPr>
            <w:tcW w:w="938" w:type="dxa"/>
          </w:tcPr>
          <w:p w14:paraId="60294443" w14:textId="77777777" w:rsidR="009A67F3" w:rsidRDefault="009A67F3">
            <w:pPr>
              <w:jc w:val="both"/>
              <w:rPr>
                <w:rFonts w:ascii="Arial" w:eastAsia="Arial" w:hAnsi="Arial" w:cs="Arial"/>
                <w:b/>
                <w:sz w:val="24"/>
                <w:szCs w:val="24"/>
              </w:rPr>
            </w:pPr>
          </w:p>
        </w:tc>
        <w:tc>
          <w:tcPr>
            <w:tcW w:w="1146" w:type="dxa"/>
          </w:tcPr>
          <w:p w14:paraId="2A2C982E" w14:textId="77777777" w:rsidR="009A67F3" w:rsidRDefault="009A67F3">
            <w:pPr>
              <w:jc w:val="both"/>
              <w:rPr>
                <w:rFonts w:ascii="Arial" w:eastAsia="Arial" w:hAnsi="Arial" w:cs="Arial"/>
                <w:b/>
                <w:sz w:val="24"/>
                <w:szCs w:val="24"/>
              </w:rPr>
            </w:pPr>
          </w:p>
        </w:tc>
        <w:tc>
          <w:tcPr>
            <w:tcW w:w="1229" w:type="dxa"/>
          </w:tcPr>
          <w:p w14:paraId="0BD6EE63" w14:textId="77777777" w:rsidR="009A67F3" w:rsidRDefault="009A67F3">
            <w:pPr>
              <w:jc w:val="both"/>
              <w:rPr>
                <w:rFonts w:ascii="Arial" w:eastAsia="Arial" w:hAnsi="Arial" w:cs="Arial"/>
                <w:b/>
                <w:sz w:val="24"/>
                <w:szCs w:val="24"/>
              </w:rPr>
            </w:pPr>
          </w:p>
        </w:tc>
        <w:tc>
          <w:tcPr>
            <w:tcW w:w="983" w:type="dxa"/>
          </w:tcPr>
          <w:p w14:paraId="4F83FEFE" w14:textId="77777777" w:rsidR="009A67F3" w:rsidRDefault="009A67F3">
            <w:pPr>
              <w:jc w:val="both"/>
              <w:rPr>
                <w:rFonts w:ascii="Arial" w:eastAsia="Arial" w:hAnsi="Arial" w:cs="Arial"/>
                <w:b/>
                <w:sz w:val="24"/>
                <w:szCs w:val="24"/>
              </w:rPr>
            </w:pPr>
          </w:p>
        </w:tc>
        <w:tc>
          <w:tcPr>
            <w:tcW w:w="1228" w:type="dxa"/>
          </w:tcPr>
          <w:p w14:paraId="15DA2480" w14:textId="77777777" w:rsidR="009A67F3" w:rsidRDefault="009A67F3">
            <w:pPr>
              <w:jc w:val="both"/>
              <w:rPr>
                <w:rFonts w:ascii="Arial" w:eastAsia="Arial" w:hAnsi="Arial" w:cs="Arial"/>
                <w:b/>
                <w:sz w:val="24"/>
                <w:szCs w:val="24"/>
              </w:rPr>
            </w:pPr>
          </w:p>
        </w:tc>
        <w:tc>
          <w:tcPr>
            <w:tcW w:w="1106" w:type="dxa"/>
          </w:tcPr>
          <w:p w14:paraId="6CB70E40" w14:textId="77777777" w:rsidR="009A67F3" w:rsidRDefault="009A67F3">
            <w:pPr>
              <w:jc w:val="both"/>
              <w:rPr>
                <w:rFonts w:ascii="Arial" w:eastAsia="Arial" w:hAnsi="Arial" w:cs="Arial"/>
                <w:b/>
                <w:sz w:val="24"/>
                <w:szCs w:val="24"/>
              </w:rPr>
            </w:pPr>
          </w:p>
        </w:tc>
        <w:tc>
          <w:tcPr>
            <w:tcW w:w="983" w:type="dxa"/>
          </w:tcPr>
          <w:p w14:paraId="45AA9F97" w14:textId="77777777" w:rsidR="009A67F3" w:rsidRDefault="009A67F3">
            <w:pPr>
              <w:jc w:val="both"/>
              <w:rPr>
                <w:rFonts w:ascii="Arial" w:eastAsia="Arial" w:hAnsi="Arial" w:cs="Arial"/>
                <w:b/>
                <w:sz w:val="24"/>
                <w:szCs w:val="24"/>
              </w:rPr>
            </w:pPr>
          </w:p>
        </w:tc>
        <w:tc>
          <w:tcPr>
            <w:tcW w:w="1474" w:type="dxa"/>
          </w:tcPr>
          <w:p w14:paraId="3DB944E3" w14:textId="77777777" w:rsidR="009A67F3" w:rsidRDefault="009A67F3">
            <w:pPr>
              <w:jc w:val="both"/>
              <w:rPr>
                <w:rFonts w:ascii="Arial" w:eastAsia="Arial" w:hAnsi="Arial" w:cs="Arial"/>
                <w:b/>
                <w:sz w:val="24"/>
                <w:szCs w:val="24"/>
              </w:rPr>
            </w:pPr>
          </w:p>
        </w:tc>
      </w:tr>
      <w:tr w:rsidR="009A67F3" w14:paraId="161EEF70" w14:textId="77777777">
        <w:trPr>
          <w:trHeight w:val="157"/>
        </w:trPr>
        <w:tc>
          <w:tcPr>
            <w:tcW w:w="938" w:type="dxa"/>
          </w:tcPr>
          <w:p w14:paraId="6B081D22" w14:textId="77777777" w:rsidR="009A67F3" w:rsidRDefault="009A67F3">
            <w:pPr>
              <w:jc w:val="both"/>
              <w:rPr>
                <w:rFonts w:ascii="Arial" w:eastAsia="Arial" w:hAnsi="Arial" w:cs="Arial"/>
                <w:b/>
                <w:sz w:val="24"/>
                <w:szCs w:val="24"/>
              </w:rPr>
            </w:pPr>
          </w:p>
        </w:tc>
        <w:tc>
          <w:tcPr>
            <w:tcW w:w="1146" w:type="dxa"/>
          </w:tcPr>
          <w:p w14:paraId="3152938B" w14:textId="77777777" w:rsidR="009A67F3" w:rsidRDefault="009A67F3">
            <w:pPr>
              <w:jc w:val="both"/>
              <w:rPr>
                <w:rFonts w:ascii="Arial" w:eastAsia="Arial" w:hAnsi="Arial" w:cs="Arial"/>
                <w:b/>
                <w:sz w:val="24"/>
                <w:szCs w:val="24"/>
              </w:rPr>
            </w:pPr>
          </w:p>
        </w:tc>
        <w:tc>
          <w:tcPr>
            <w:tcW w:w="1229" w:type="dxa"/>
          </w:tcPr>
          <w:p w14:paraId="47F30E71" w14:textId="77777777" w:rsidR="009A67F3" w:rsidRDefault="009A67F3">
            <w:pPr>
              <w:jc w:val="both"/>
              <w:rPr>
                <w:rFonts w:ascii="Arial" w:eastAsia="Arial" w:hAnsi="Arial" w:cs="Arial"/>
                <w:b/>
                <w:sz w:val="24"/>
                <w:szCs w:val="24"/>
              </w:rPr>
            </w:pPr>
          </w:p>
        </w:tc>
        <w:tc>
          <w:tcPr>
            <w:tcW w:w="983" w:type="dxa"/>
          </w:tcPr>
          <w:p w14:paraId="527DE1D0" w14:textId="77777777" w:rsidR="009A67F3" w:rsidRDefault="009A67F3">
            <w:pPr>
              <w:jc w:val="both"/>
              <w:rPr>
                <w:rFonts w:ascii="Arial" w:eastAsia="Arial" w:hAnsi="Arial" w:cs="Arial"/>
                <w:b/>
                <w:sz w:val="24"/>
                <w:szCs w:val="24"/>
              </w:rPr>
            </w:pPr>
          </w:p>
        </w:tc>
        <w:tc>
          <w:tcPr>
            <w:tcW w:w="1228" w:type="dxa"/>
          </w:tcPr>
          <w:p w14:paraId="424CBD75" w14:textId="77777777" w:rsidR="009A67F3" w:rsidRDefault="009A67F3">
            <w:pPr>
              <w:jc w:val="both"/>
              <w:rPr>
                <w:rFonts w:ascii="Arial" w:eastAsia="Arial" w:hAnsi="Arial" w:cs="Arial"/>
                <w:b/>
                <w:sz w:val="24"/>
                <w:szCs w:val="24"/>
              </w:rPr>
            </w:pPr>
          </w:p>
        </w:tc>
        <w:tc>
          <w:tcPr>
            <w:tcW w:w="1106" w:type="dxa"/>
          </w:tcPr>
          <w:p w14:paraId="150D03A1" w14:textId="77777777" w:rsidR="009A67F3" w:rsidRDefault="009A67F3">
            <w:pPr>
              <w:jc w:val="both"/>
              <w:rPr>
                <w:rFonts w:ascii="Arial" w:eastAsia="Arial" w:hAnsi="Arial" w:cs="Arial"/>
                <w:b/>
                <w:sz w:val="24"/>
                <w:szCs w:val="24"/>
              </w:rPr>
            </w:pPr>
          </w:p>
        </w:tc>
        <w:tc>
          <w:tcPr>
            <w:tcW w:w="983" w:type="dxa"/>
          </w:tcPr>
          <w:p w14:paraId="2F50EDF6" w14:textId="77777777" w:rsidR="009A67F3" w:rsidRDefault="009A67F3">
            <w:pPr>
              <w:jc w:val="both"/>
              <w:rPr>
                <w:rFonts w:ascii="Arial" w:eastAsia="Arial" w:hAnsi="Arial" w:cs="Arial"/>
                <w:b/>
                <w:sz w:val="24"/>
                <w:szCs w:val="24"/>
              </w:rPr>
            </w:pPr>
          </w:p>
        </w:tc>
        <w:tc>
          <w:tcPr>
            <w:tcW w:w="1474" w:type="dxa"/>
          </w:tcPr>
          <w:p w14:paraId="4EC5D23B" w14:textId="77777777" w:rsidR="009A67F3" w:rsidRDefault="009A67F3">
            <w:pPr>
              <w:jc w:val="both"/>
              <w:rPr>
                <w:rFonts w:ascii="Arial" w:eastAsia="Arial" w:hAnsi="Arial" w:cs="Arial"/>
                <w:b/>
                <w:sz w:val="24"/>
                <w:szCs w:val="24"/>
              </w:rPr>
            </w:pPr>
          </w:p>
        </w:tc>
      </w:tr>
    </w:tbl>
    <w:p w14:paraId="3BD45289" w14:textId="77777777" w:rsidR="009A67F3" w:rsidRDefault="009A67F3">
      <w:pPr>
        <w:jc w:val="both"/>
        <w:rPr>
          <w:rFonts w:ascii="Arial" w:eastAsia="Arial" w:hAnsi="Arial" w:cs="Arial"/>
          <w:b/>
          <w:sz w:val="24"/>
          <w:szCs w:val="24"/>
        </w:rPr>
      </w:pPr>
    </w:p>
    <w:p w14:paraId="5B6F2A1C" w14:textId="77777777" w:rsidR="009A67F3" w:rsidRDefault="00000000">
      <w:pPr>
        <w:numPr>
          <w:ilvl w:val="0"/>
          <w:numId w:val="8"/>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52AF53EE" w14:textId="77777777" w:rsidR="009A67F3" w:rsidRDefault="009A67F3">
      <w:pPr>
        <w:ind w:left="360"/>
        <w:jc w:val="both"/>
        <w:rPr>
          <w:rFonts w:ascii="Arial" w:eastAsia="Arial" w:hAnsi="Arial" w:cs="Arial"/>
          <w:b/>
          <w:sz w:val="24"/>
          <w:szCs w:val="24"/>
        </w:rPr>
      </w:pPr>
    </w:p>
    <w:tbl>
      <w:tblPr>
        <w:tblStyle w:val="a4"/>
        <w:tblpPr w:leftFromText="141" w:rightFromText="141" w:vertAnchor="text" w:tblpX="399"/>
        <w:tblW w:w="9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2"/>
        <w:gridCol w:w="1324"/>
        <w:gridCol w:w="1234"/>
        <w:gridCol w:w="1111"/>
        <w:gridCol w:w="1111"/>
        <w:gridCol w:w="987"/>
        <w:gridCol w:w="987"/>
        <w:gridCol w:w="1409"/>
      </w:tblGrid>
      <w:tr w:rsidR="009A67F3" w14:paraId="04A4909C" w14:textId="77777777">
        <w:trPr>
          <w:trHeight w:val="288"/>
        </w:trPr>
        <w:tc>
          <w:tcPr>
            <w:tcW w:w="952" w:type="dxa"/>
          </w:tcPr>
          <w:p w14:paraId="2B33B08C" w14:textId="77777777" w:rsidR="009A67F3"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24" w:type="dxa"/>
          </w:tcPr>
          <w:p w14:paraId="7908B197" w14:textId="77777777" w:rsidR="009A67F3"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4" w:type="dxa"/>
          </w:tcPr>
          <w:p w14:paraId="5D91D9AD" w14:textId="77777777" w:rsidR="009A67F3" w:rsidRDefault="00000000">
            <w:pPr>
              <w:jc w:val="center"/>
              <w:rPr>
                <w:rFonts w:ascii="Arial" w:eastAsia="Arial" w:hAnsi="Arial" w:cs="Arial"/>
                <w:sz w:val="16"/>
                <w:szCs w:val="16"/>
              </w:rPr>
            </w:pPr>
            <w:r>
              <w:rPr>
                <w:rFonts w:ascii="Arial" w:eastAsia="Arial" w:hAnsi="Arial" w:cs="Arial"/>
                <w:sz w:val="16"/>
                <w:szCs w:val="16"/>
              </w:rPr>
              <w:t>Nacionalidad</w:t>
            </w:r>
          </w:p>
        </w:tc>
        <w:tc>
          <w:tcPr>
            <w:tcW w:w="1111" w:type="dxa"/>
          </w:tcPr>
          <w:p w14:paraId="3F58AA5F" w14:textId="77777777" w:rsidR="009A67F3" w:rsidRDefault="00000000">
            <w:pPr>
              <w:jc w:val="center"/>
              <w:rPr>
                <w:rFonts w:ascii="Arial" w:eastAsia="Arial" w:hAnsi="Arial" w:cs="Arial"/>
                <w:sz w:val="16"/>
                <w:szCs w:val="16"/>
              </w:rPr>
            </w:pPr>
            <w:r>
              <w:rPr>
                <w:rFonts w:ascii="Arial" w:eastAsia="Arial" w:hAnsi="Arial" w:cs="Arial"/>
                <w:sz w:val="16"/>
                <w:szCs w:val="16"/>
              </w:rPr>
              <w:t>Domicilio real</w:t>
            </w:r>
          </w:p>
        </w:tc>
        <w:tc>
          <w:tcPr>
            <w:tcW w:w="1111" w:type="dxa"/>
          </w:tcPr>
          <w:p w14:paraId="478CE743" w14:textId="77777777" w:rsidR="009A67F3"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87" w:type="dxa"/>
          </w:tcPr>
          <w:p w14:paraId="0390CCA3" w14:textId="77777777" w:rsidR="009A67F3"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7" w:type="dxa"/>
          </w:tcPr>
          <w:p w14:paraId="65072DC7" w14:textId="77777777" w:rsidR="009A67F3" w:rsidRDefault="00000000">
            <w:pPr>
              <w:jc w:val="center"/>
              <w:rPr>
                <w:rFonts w:ascii="Arial" w:eastAsia="Arial" w:hAnsi="Arial" w:cs="Arial"/>
                <w:sz w:val="16"/>
                <w:szCs w:val="16"/>
              </w:rPr>
            </w:pPr>
            <w:r>
              <w:rPr>
                <w:rFonts w:ascii="Arial" w:eastAsia="Arial" w:hAnsi="Arial" w:cs="Arial"/>
                <w:sz w:val="16"/>
                <w:szCs w:val="16"/>
              </w:rPr>
              <w:t>Profesión</w:t>
            </w:r>
          </w:p>
        </w:tc>
        <w:tc>
          <w:tcPr>
            <w:tcW w:w="1409" w:type="dxa"/>
          </w:tcPr>
          <w:p w14:paraId="5F741DB5" w14:textId="77777777" w:rsidR="009A67F3" w:rsidRDefault="00000000">
            <w:pPr>
              <w:jc w:val="center"/>
              <w:rPr>
                <w:rFonts w:ascii="Arial" w:eastAsia="Arial" w:hAnsi="Arial" w:cs="Arial"/>
                <w:sz w:val="16"/>
                <w:szCs w:val="16"/>
              </w:rPr>
            </w:pPr>
            <w:r>
              <w:rPr>
                <w:rFonts w:ascii="Arial" w:eastAsia="Arial" w:hAnsi="Arial" w:cs="Arial"/>
                <w:sz w:val="16"/>
                <w:szCs w:val="16"/>
              </w:rPr>
              <w:t>CUIT/CUIL/CDI</w:t>
            </w:r>
          </w:p>
        </w:tc>
      </w:tr>
      <w:tr w:rsidR="009A67F3" w14:paraId="3812B5F2" w14:textId="77777777">
        <w:trPr>
          <w:trHeight w:val="445"/>
        </w:trPr>
        <w:tc>
          <w:tcPr>
            <w:tcW w:w="952" w:type="dxa"/>
          </w:tcPr>
          <w:p w14:paraId="384C5AB5" w14:textId="77777777" w:rsidR="009A67F3" w:rsidRDefault="009A67F3">
            <w:pPr>
              <w:jc w:val="both"/>
              <w:rPr>
                <w:rFonts w:ascii="Arial" w:eastAsia="Arial" w:hAnsi="Arial" w:cs="Arial"/>
                <w:b/>
                <w:sz w:val="16"/>
                <w:szCs w:val="16"/>
              </w:rPr>
            </w:pPr>
          </w:p>
        </w:tc>
        <w:tc>
          <w:tcPr>
            <w:tcW w:w="1324" w:type="dxa"/>
          </w:tcPr>
          <w:p w14:paraId="6440A7C5" w14:textId="77777777" w:rsidR="009A67F3" w:rsidRDefault="00000000">
            <w:pPr>
              <w:jc w:val="both"/>
              <w:rPr>
                <w:rFonts w:ascii="Arial" w:eastAsia="Arial" w:hAnsi="Arial" w:cs="Arial"/>
                <w:sz w:val="16"/>
                <w:szCs w:val="16"/>
              </w:rPr>
            </w:pPr>
            <w:r>
              <w:rPr>
                <w:rFonts w:ascii="Arial" w:eastAsia="Arial" w:hAnsi="Arial" w:cs="Arial"/>
                <w:i/>
                <w:sz w:val="16"/>
                <w:szCs w:val="16"/>
              </w:rPr>
              <w:t>{indicar el /los vehículo/s intermedios}</w:t>
            </w:r>
          </w:p>
        </w:tc>
        <w:tc>
          <w:tcPr>
            <w:tcW w:w="1234" w:type="dxa"/>
          </w:tcPr>
          <w:p w14:paraId="1F711E7D" w14:textId="77777777" w:rsidR="009A67F3" w:rsidRDefault="009A67F3">
            <w:pPr>
              <w:jc w:val="both"/>
              <w:rPr>
                <w:rFonts w:ascii="Arial" w:eastAsia="Arial" w:hAnsi="Arial" w:cs="Arial"/>
                <w:b/>
                <w:sz w:val="16"/>
                <w:szCs w:val="16"/>
              </w:rPr>
            </w:pPr>
          </w:p>
        </w:tc>
        <w:tc>
          <w:tcPr>
            <w:tcW w:w="1111" w:type="dxa"/>
          </w:tcPr>
          <w:p w14:paraId="51AB66CB" w14:textId="77777777" w:rsidR="009A67F3" w:rsidRDefault="009A67F3">
            <w:pPr>
              <w:jc w:val="both"/>
              <w:rPr>
                <w:rFonts w:ascii="Arial" w:eastAsia="Arial" w:hAnsi="Arial" w:cs="Arial"/>
                <w:b/>
                <w:sz w:val="16"/>
                <w:szCs w:val="16"/>
              </w:rPr>
            </w:pPr>
          </w:p>
        </w:tc>
        <w:tc>
          <w:tcPr>
            <w:tcW w:w="1111" w:type="dxa"/>
          </w:tcPr>
          <w:p w14:paraId="37935B3B" w14:textId="77777777" w:rsidR="009A67F3" w:rsidRDefault="009A67F3">
            <w:pPr>
              <w:jc w:val="both"/>
              <w:rPr>
                <w:rFonts w:ascii="Arial" w:eastAsia="Arial" w:hAnsi="Arial" w:cs="Arial"/>
                <w:b/>
                <w:sz w:val="16"/>
                <w:szCs w:val="16"/>
              </w:rPr>
            </w:pPr>
          </w:p>
        </w:tc>
        <w:tc>
          <w:tcPr>
            <w:tcW w:w="987" w:type="dxa"/>
          </w:tcPr>
          <w:p w14:paraId="2B1FA5F9" w14:textId="77777777" w:rsidR="009A67F3" w:rsidRDefault="009A67F3">
            <w:pPr>
              <w:jc w:val="both"/>
              <w:rPr>
                <w:rFonts w:ascii="Arial" w:eastAsia="Arial" w:hAnsi="Arial" w:cs="Arial"/>
                <w:b/>
                <w:sz w:val="16"/>
                <w:szCs w:val="16"/>
              </w:rPr>
            </w:pPr>
          </w:p>
        </w:tc>
        <w:tc>
          <w:tcPr>
            <w:tcW w:w="987" w:type="dxa"/>
          </w:tcPr>
          <w:p w14:paraId="782F1C7E" w14:textId="77777777" w:rsidR="009A67F3" w:rsidRDefault="009A67F3">
            <w:pPr>
              <w:jc w:val="both"/>
              <w:rPr>
                <w:rFonts w:ascii="Arial" w:eastAsia="Arial" w:hAnsi="Arial" w:cs="Arial"/>
                <w:b/>
                <w:sz w:val="16"/>
                <w:szCs w:val="16"/>
              </w:rPr>
            </w:pPr>
          </w:p>
        </w:tc>
        <w:tc>
          <w:tcPr>
            <w:tcW w:w="1409" w:type="dxa"/>
          </w:tcPr>
          <w:p w14:paraId="42650236" w14:textId="77777777" w:rsidR="009A67F3" w:rsidRDefault="009A67F3">
            <w:pPr>
              <w:jc w:val="both"/>
              <w:rPr>
                <w:rFonts w:ascii="Arial" w:eastAsia="Arial" w:hAnsi="Arial" w:cs="Arial"/>
                <w:b/>
                <w:sz w:val="16"/>
                <w:szCs w:val="16"/>
              </w:rPr>
            </w:pPr>
          </w:p>
        </w:tc>
      </w:tr>
      <w:tr w:rsidR="009A67F3" w14:paraId="4404575D" w14:textId="77777777">
        <w:trPr>
          <w:trHeight w:val="204"/>
        </w:trPr>
        <w:tc>
          <w:tcPr>
            <w:tcW w:w="952" w:type="dxa"/>
          </w:tcPr>
          <w:p w14:paraId="40DAE712" w14:textId="77777777" w:rsidR="009A67F3" w:rsidRDefault="009A67F3">
            <w:pPr>
              <w:jc w:val="both"/>
              <w:rPr>
                <w:rFonts w:ascii="Arial" w:eastAsia="Arial" w:hAnsi="Arial" w:cs="Arial"/>
                <w:b/>
                <w:sz w:val="24"/>
                <w:szCs w:val="24"/>
              </w:rPr>
            </w:pPr>
          </w:p>
        </w:tc>
        <w:tc>
          <w:tcPr>
            <w:tcW w:w="1324" w:type="dxa"/>
          </w:tcPr>
          <w:p w14:paraId="28DF756F" w14:textId="77777777" w:rsidR="009A67F3" w:rsidRDefault="009A67F3">
            <w:pPr>
              <w:jc w:val="both"/>
              <w:rPr>
                <w:rFonts w:ascii="Arial" w:eastAsia="Arial" w:hAnsi="Arial" w:cs="Arial"/>
                <w:b/>
                <w:sz w:val="24"/>
                <w:szCs w:val="24"/>
              </w:rPr>
            </w:pPr>
          </w:p>
        </w:tc>
        <w:tc>
          <w:tcPr>
            <w:tcW w:w="1234" w:type="dxa"/>
          </w:tcPr>
          <w:p w14:paraId="1FA8D946" w14:textId="77777777" w:rsidR="009A67F3" w:rsidRDefault="009A67F3">
            <w:pPr>
              <w:jc w:val="both"/>
              <w:rPr>
                <w:rFonts w:ascii="Arial" w:eastAsia="Arial" w:hAnsi="Arial" w:cs="Arial"/>
                <w:b/>
                <w:sz w:val="24"/>
                <w:szCs w:val="24"/>
              </w:rPr>
            </w:pPr>
          </w:p>
        </w:tc>
        <w:tc>
          <w:tcPr>
            <w:tcW w:w="1111" w:type="dxa"/>
          </w:tcPr>
          <w:p w14:paraId="2BA423E1" w14:textId="77777777" w:rsidR="009A67F3" w:rsidRDefault="009A67F3">
            <w:pPr>
              <w:jc w:val="both"/>
              <w:rPr>
                <w:rFonts w:ascii="Arial" w:eastAsia="Arial" w:hAnsi="Arial" w:cs="Arial"/>
                <w:b/>
                <w:sz w:val="24"/>
                <w:szCs w:val="24"/>
              </w:rPr>
            </w:pPr>
          </w:p>
        </w:tc>
        <w:tc>
          <w:tcPr>
            <w:tcW w:w="1111" w:type="dxa"/>
          </w:tcPr>
          <w:p w14:paraId="53013339" w14:textId="77777777" w:rsidR="009A67F3" w:rsidRDefault="009A67F3">
            <w:pPr>
              <w:jc w:val="both"/>
              <w:rPr>
                <w:rFonts w:ascii="Arial" w:eastAsia="Arial" w:hAnsi="Arial" w:cs="Arial"/>
                <w:b/>
                <w:sz w:val="24"/>
                <w:szCs w:val="24"/>
              </w:rPr>
            </w:pPr>
          </w:p>
        </w:tc>
        <w:tc>
          <w:tcPr>
            <w:tcW w:w="987" w:type="dxa"/>
          </w:tcPr>
          <w:p w14:paraId="7016EC4B" w14:textId="77777777" w:rsidR="009A67F3" w:rsidRDefault="009A67F3">
            <w:pPr>
              <w:jc w:val="both"/>
              <w:rPr>
                <w:rFonts w:ascii="Arial" w:eastAsia="Arial" w:hAnsi="Arial" w:cs="Arial"/>
                <w:b/>
                <w:sz w:val="24"/>
                <w:szCs w:val="24"/>
              </w:rPr>
            </w:pPr>
          </w:p>
        </w:tc>
        <w:tc>
          <w:tcPr>
            <w:tcW w:w="987" w:type="dxa"/>
          </w:tcPr>
          <w:p w14:paraId="3A73EA3D" w14:textId="77777777" w:rsidR="009A67F3" w:rsidRDefault="009A67F3">
            <w:pPr>
              <w:jc w:val="both"/>
              <w:rPr>
                <w:rFonts w:ascii="Arial" w:eastAsia="Arial" w:hAnsi="Arial" w:cs="Arial"/>
                <w:b/>
                <w:sz w:val="24"/>
                <w:szCs w:val="24"/>
              </w:rPr>
            </w:pPr>
          </w:p>
        </w:tc>
        <w:tc>
          <w:tcPr>
            <w:tcW w:w="1409" w:type="dxa"/>
          </w:tcPr>
          <w:p w14:paraId="0BEDFCB5" w14:textId="77777777" w:rsidR="009A67F3" w:rsidRDefault="009A67F3">
            <w:pPr>
              <w:jc w:val="both"/>
              <w:rPr>
                <w:rFonts w:ascii="Arial" w:eastAsia="Arial" w:hAnsi="Arial" w:cs="Arial"/>
                <w:b/>
                <w:sz w:val="24"/>
                <w:szCs w:val="24"/>
              </w:rPr>
            </w:pPr>
          </w:p>
        </w:tc>
      </w:tr>
    </w:tbl>
    <w:p w14:paraId="759859AF" w14:textId="77777777" w:rsidR="009A67F3" w:rsidRDefault="009A67F3">
      <w:pPr>
        <w:jc w:val="both"/>
        <w:rPr>
          <w:rFonts w:ascii="Arial" w:eastAsia="Arial" w:hAnsi="Arial" w:cs="Arial"/>
          <w:b/>
          <w:sz w:val="24"/>
          <w:szCs w:val="24"/>
        </w:rPr>
      </w:pPr>
    </w:p>
    <w:p w14:paraId="70B572AD" w14:textId="77777777" w:rsidR="009A67F3" w:rsidRDefault="009A67F3">
      <w:pPr>
        <w:tabs>
          <w:tab w:val="left" w:pos="-720"/>
          <w:tab w:val="left" w:pos="0"/>
          <w:tab w:val="left" w:pos="426"/>
          <w:tab w:val="left" w:pos="862"/>
        </w:tabs>
        <w:jc w:val="both"/>
        <w:rPr>
          <w:rFonts w:ascii="Arial" w:eastAsia="Arial" w:hAnsi="Arial" w:cs="Arial"/>
          <w:sz w:val="24"/>
          <w:szCs w:val="24"/>
          <w:u w:val="single"/>
        </w:rPr>
      </w:pPr>
    </w:p>
    <w:p w14:paraId="7BFD4A75" w14:textId="77777777" w:rsidR="009A67F3" w:rsidRDefault="009A67F3">
      <w:pPr>
        <w:tabs>
          <w:tab w:val="left" w:pos="-720"/>
          <w:tab w:val="left" w:pos="0"/>
          <w:tab w:val="left" w:pos="426"/>
          <w:tab w:val="left" w:pos="862"/>
        </w:tabs>
        <w:jc w:val="both"/>
        <w:rPr>
          <w:rFonts w:ascii="Arial" w:eastAsia="Arial" w:hAnsi="Arial" w:cs="Arial"/>
          <w:sz w:val="24"/>
          <w:szCs w:val="24"/>
          <w:u w:val="single"/>
        </w:rPr>
      </w:pPr>
    </w:p>
    <w:p w14:paraId="3F1E7532" w14:textId="77777777" w:rsidR="009A67F3" w:rsidRDefault="009A67F3">
      <w:pPr>
        <w:tabs>
          <w:tab w:val="left" w:pos="-720"/>
          <w:tab w:val="left" w:pos="0"/>
          <w:tab w:val="left" w:pos="426"/>
          <w:tab w:val="left" w:pos="862"/>
        </w:tabs>
        <w:jc w:val="both"/>
        <w:rPr>
          <w:rFonts w:ascii="Arial" w:eastAsia="Arial" w:hAnsi="Arial" w:cs="Arial"/>
          <w:sz w:val="24"/>
          <w:szCs w:val="24"/>
          <w:u w:val="single"/>
        </w:rPr>
      </w:pPr>
    </w:p>
    <w:p w14:paraId="0E82E166" w14:textId="77777777" w:rsidR="009A67F3" w:rsidRDefault="009A67F3">
      <w:pPr>
        <w:tabs>
          <w:tab w:val="left" w:pos="-720"/>
          <w:tab w:val="left" w:pos="0"/>
          <w:tab w:val="left" w:pos="426"/>
          <w:tab w:val="left" w:pos="862"/>
        </w:tabs>
        <w:jc w:val="both"/>
        <w:rPr>
          <w:rFonts w:ascii="Arial" w:eastAsia="Arial" w:hAnsi="Arial" w:cs="Arial"/>
          <w:sz w:val="24"/>
          <w:szCs w:val="24"/>
          <w:u w:val="single"/>
        </w:rPr>
      </w:pPr>
    </w:p>
    <w:p w14:paraId="4E0DBE8D" w14:textId="77777777" w:rsidR="009A67F3" w:rsidRDefault="009A67F3">
      <w:pPr>
        <w:tabs>
          <w:tab w:val="left" w:pos="-720"/>
          <w:tab w:val="left" w:pos="0"/>
          <w:tab w:val="left" w:pos="426"/>
          <w:tab w:val="left" w:pos="862"/>
        </w:tabs>
        <w:jc w:val="both"/>
        <w:rPr>
          <w:rFonts w:ascii="Arial" w:eastAsia="Arial" w:hAnsi="Arial" w:cs="Arial"/>
          <w:sz w:val="24"/>
          <w:szCs w:val="24"/>
          <w:u w:val="single"/>
        </w:rPr>
      </w:pPr>
    </w:p>
    <w:p w14:paraId="0053FF6B" w14:textId="77777777" w:rsidR="009A67F3" w:rsidRDefault="009A67F3">
      <w:pPr>
        <w:tabs>
          <w:tab w:val="left" w:pos="-720"/>
          <w:tab w:val="left" w:pos="0"/>
          <w:tab w:val="left" w:pos="426"/>
          <w:tab w:val="left" w:pos="862"/>
        </w:tabs>
        <w:jc w:val="both"/>
        <w:rPr>
          <w:rFonts w:ascii="Arial" w:eastAsia="Arial" w:hAnsi="Arial" w:cs="Arial"/>
          <w:sz w:val="24"/>
          <w:szCs w:val="24"/>
          <w:u w:val="single"/>
        </w:rPr>
      </w:pPr>
    </w:p>
    <w:p w14:paraId="317A5755" w14:textId="77777777" w:rsidR="009A67F3"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3D7518D8" w14:textId="77777777" w:rsidR="009A67F3" w:rsidRDefault="009A67F3">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5046EAD6" w14:textId="77777777" w:rsidR="009A67F3"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4BAC01D0" w14:textId="77777777" w:rsidR="009A67F3" w:rsidRDefault="009A67F3">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20CE5BE3" w14:textId="77777777" w:rsidR="009A67F3"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27A7C658" w14:textId="77777777" w:rsidR="009A67F3" w:rsidRDefault="009A67F3">
      <w:pPr>
        <w:tabs>
          <w:tab w:val="left" w:pos="-720"/>
          <w:tab w:val="left" w:pos="0"/>
          <w:tab w:val="left" w:pos="426"/>
          <w:tab w:val="left" w:pos="862"/>
        </w:tabs>
        <w:jc w:val="both"/>
        <w:rPr>
          <w:rFonts w:ascii="Arial" w:eastAsia="Arial" w:hAnsi="Arial" w:cs="Arial"/>
          <w:sz w:val="24"/>
          <w:szCs w:val="24"/>
          <w:vertAlign w:val="superscript"/>
        </w:rPr>
      </w:pPr>
    </w:p>
    <w:p w14:paraId="6A70DE41" w14:textId="77777777" w:rsidR="009A67F3"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070B5DFA" w14:textId="77777777" w:rsidR="009A67F3" w:rsidRDefault="009A67F3">
      <w:pPr>
        <w:jc w:val="both"/>
        <w:rPr>
          <w:rFonts w:ascii="Arial" w:eastAsia="Arial" w:hAnsi="Arial" w:cs="Arial"/>
          <w:sz w:val="24"/>
          <w:szCs w:val="24"/>
        </w:rPr>
      </w:pPr>
    </w:p>
    <w:p w14:paraId="5A20E4AF" w14:textId="77777777" w:rsidR="009A67F3" w:rsidRDefault="009A67F3">
      <w:pPr>
        <w:jc w:val="both"/>
        <w:rPr>
          <w:rFonts w:ascii="Arial" w:eastAsia="Arial" w:hAnsi="Arial" w:cs="Arial"/>
          <w:sz w:val="24"/>
          <w:szCs w:val="24"/>
        </w:rPr>
      </w:pPr>
    </w:p>
    <w:p w14:paraId="3AF1F580" w14:textId="77777777" w:rsidR="009A67F3" w:rsidRDefault="009A67F3">
      <w:pPr>
        <w:ind w:left="76"/>
        <w:jc w:val="center"/>
        <w:rPr>
          <w:rFonts w:ascii="Arial" w:eastAsia="Arial" w:hAnsi="Arial" w:cs="Arial"/>
          <w:sz w:val="24"/>
          <w:szCs w:val="24"/>
        </w:rPr>
      </w:pPr>
    </w:p>
    <w:p w14:paraId="6F6406DD" w14:textId="77777777" w:rsidR="009A67F3" w:rsidRDefault="009A67F3">
      <w:pPr>
        <w:ind w:left="76"/>
        <w:jc w:val="center"/>
        <w:rPr>
          <w:rFonts w:ascii="Arial" w:eastAsia="Arial" w:hAnsi="Arial" w:cs="Arial"/>
          <w:sz w:val="24"/>
          <w:szCs w:val="24"/>
        </w:rPr>
      </w:pPr>
    </w:p>
    <w:p w14:paraId="6B68448B" w14:textId="77777777" w:rsidR="009A67F3" w:rsidRDefault="009A67F3">
      <w:pPr>
        <w:ind w:left="76"/>
        <w:jc w:val="center"/>
        <w:rPr>
          <w:rFonts w:ascii="Arial" w:eastAsia="Arial" w:hAnsi="Arial" w:cs="Arial"/>
          <w:sz w:val="24"/>
          <w:szCs w:val="24"/>
        </w:rPr>
      </w:pPr>
    </w:p>
    <w:p w14:paraId="1A1A76DE" w14:textId="77777777" w:rsidR="009A67F3" w:rsidRDefault="00000000">
      <w:pPr>
        <w:ind w:left="76"/>
        <w:jc w:val="center"/>
        <w:rPr>
          <w:rFonts w:ascii="Arial" w:eastAsia="Arial" w:hAnsi="Arial" w:cs="Arial"/>
          <w:sz w:val="24"/>
          <w:szCs w:val="24"/>
        </w:rPr>
      </w:pPr>
      <w:r>
        <w:rPr>
          <w:rFonts w:ascii="Arial" w:eastAsia="Arial" w:hAnsi="Arial" w:cs="Arial"/>
          <w:sz w:val="24"/>
          <w:szCs w:val="24"/>
        </w:rPr>
        <w:t>XX</w:t>
      </w:r>
    </w:p>
    <w:p w14:paraId="044EEB8F" w14:textId="77777777" w:rsidR="009A67F3"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62AF764F" w14:textId="77777777" w:rsidR="009A67F3" w:rsidRDefault="009A67F3">
      <w:pPr>
        <w:jc w:val="both"/>
        <w:rPr>
          <w:rFonts w:ascii="Arial" w:eastAsia="Arial" w:hAnsi="Arial" w:cs="Arial"/>
          <w:sz w:val="24"/>
          <w:szCs w:val="24"/>
        </w:rPr>
      </w:pPr>
    </w:p>
    <w:p w14:paraId="005A98BC" w14:textId="77777777" w:rsidR="009A67F3" w:rsidRDefault="009A67F3">
      <w:pPr>
        <w:jc w:val="both"/>
        <w:rPr>
          <w:rFonts w:ascii="Arial" w:eastAsia="Arial" w:hAnsi="Arial" w:cs="Arial"/>
          <w:sz w:val="24"/>
          <w:szCs w:val="24"/>
        </w:rPr>
        <w:sectPr w:rsidR="009A67F3">
          <w:footerReference w:type="default" r:id="rId8"/>
          <w:pgSz w:w="11907" w:h="16839"/>
          <w:pgMar w:top="1701" w:right="1134" w:bottom="1134" w:left="1701" w:header="720" w:footer="720" w:gutter="0"/>
          <w:cols w:space="720"/>
        </w:sectPr>
      </w:pPr>
    </w:p>
    <w:p w14:paraId="2EA20438" w14:textId="77777777" w:rsidR="009A67F3" w:rsidRDefault="00000000">
      <w:pPr>
        <w:tabs>
          <w:tab w:val="left" w:pos="-720"/>
          <w:tab w:val="left" w:pos="142"/>
          <w:tab w:val="left" w:pos="426"/>
          <w:tab w:val="left" w:pos="862"/>
        </w:tabs>
        <w:jc w:val="both"/>
        <w:rPr>
          <w:rFonts w:ascii="Arial" w:eastAsia="Arial" w:hAnsi="Arial" w:cs="Arial"/>
          <w:sz w:val="24"/>
          <w:szCs w:val="24"/>
          <w:u w:val="single"/>
        </w:rPr>
      </w:pPr>
      <w:r>
        <w:lastRenderedPageBreak/>
        <w:tab/>
      </w:r>
      <w:r>
        <w:rPr>
          <w:rFonts w:ascii="Arial" w:eastAsia="Arial" w:hAnsi="Arial" w:cs="Arial"/>
          <w:sz w:val="24"/>
          <w:szCs w:val="24"/>
          <w:u w:val="single"/>
        </w:rPr>
        <w:t>Referencias:</w:t>
      </w:r>
    </w:p>
    <w:p w14:paraId="18889A5C" w14:textId="77777777" w:rsidR="009A67F3" w:rsidRDefault="009A67F3">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4B967E42" w14:textId="77777777" w:rsidR="009A67F3"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677684B6" w14:textId="77777777" w:rsidR="009A67F3" w:rsidRDefault="009A67F3">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48CE390C" w14:textId="77777777" w:rsidR="009A67F3"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2A6F4FA9" w14:textId="77777777" w:rsidR="009A67F3" w:rsidRDefault="009A67F3">
      <w:pPr>
        <w:tabs>
          <w:tab w:val="left" w:pos="-720"/>
          <w:tab w:val="left" w:pos="0"/>
          <w:tab w:val="left" w:pos="426"/>
          <w:tab w:val="left" w:pos="862"/>
        </w:tabs>
        <w:jc w:val="both"/>
        <w:rPr>
          <w:rFonts w:ascii="Arial" w:eastAsia="Arial" w:hAnsi="Arial" w:cs="Arial"/>
          <w:sz w:val="24"/>
          <w:szCs w:val="24"/>
          <w:vertAlign w:val="superscript"/>
        </w:rPr>
      </w:pPr>
    </w:p>
    <w:p w14:paraId="0B4FD91E" w14:textId="77777777" w:rsidR="009A67F3"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11491BC2" w14:textId="77777777" w:rsidR="009A67F3" w:rsidRDefault="009A67F3">
      <w:pPr>
        <w:tabs>
          <w:tab w:val="left" w:pos="-720"/>
          <w:tab w:val="left" w:pos="426"/>
          <w:tab w:val="left" w:pos="862"/>
        </w:tabs>
        <w:ind w:left="426" w:hanging="426"/>
        <w:jc w:val="both"/>
        <w:rPr>
          <w:rFonts w:ascii="Arial" w:eastAsia="Arial" w:hAnsi="Arial" w:cs="Arial"/>
          <w:sz w:val="24"/>
          <w:szCs w:val="24"/>
          <w:vertAlign w:val="superscript"/>
        </w:rPr>
      </w:pPr>
    </w:p>
    <w:p w14:paraId="3CBA9C5F" w14:textId="77777777" w:rsidR="009A67F3"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5E0DB982" w14:textId="77777777" w:rsidR="009A67F3" w:rsidRDefault="009A67F3">
      <w:pPr>
        <w:tabs>
          <w:tab w:val="left" w:pos="-720"/>
          <w:tab w:val="left" w:pos="426"/>
          <w:tab w:val="left" w:pos="862"/>
        </w:tabs>
        <w:ind w:left="426" w:hanging="426"/>
        <w:jc w:val="both"/>
        <w:rPr>
          <w:rFonts w:ascii="Arial" w:eastAsia="Arial" w:hAnsi="Arial" w:cs="Arial"/>
          <w:sz w:val="24"/>
          <w:szCs w:val="24"/>
          <w:vertAlign w:val="superscript"/>
        </w:rPr>
      </w:pPr>
    </w:p>
    <w:p w14:paraId="4F9297A1" w14:textId="77777777" w:rsidR="009A67F3"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45CFC871" w14:textId="77777777" w:rsidR="009A67F3" w:rsidRDefault="009A67F3">
      <w:pPr>
        <w:tabs>
          <w:tab w:val="left" w:pos="-720"/>
          <w:tab w:val="left" w:pos="426"/>
          <w:tab w:val="left" w:pos="862"/>
        </w:tabs>
        <w:ind w:left="426" w:hanging="426"/>
        <w:jc w:val="both"/>
        <w:rPr>
          <w:rFonts w:ascii="Arial" w:eastAsia="Arial" w:hAnsi="Arial" w:cs="Arial"/>
          <w:sz w:val="24"/>
          <w:szCs w:val="24"/>
          <w:vertAlign w:val="superscript"/>
        </w:rPr>
      </w:pPr>
    </w:p>
    <w:p w14:paraId="4F495F6E" w14:textId="77777777" w:rsidR="009A67F3"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4CDEEAA2" w14:textId="77777777" w:rsidR="009A67F3" w:rsidRDefault="009A67F3">
      <w:pPr>
        <w:tabs>
          <w:tab w:val="left" w:pos="-720"/>
          <w:tab w:val="left" w:pos="426"/>
          <w:tab w:val="left" w:pos="862"/>
        </w:tabs>
        <w:ind w:left="426" w:hanging="426"/>
        <w:jc w:val="both"/>
        <w:rPr>
          <w:rFonts w:ascii="Arial" w:eastAsia="Arial" w:hAnsi="Arial" w:cs="Arial"/>
          <w:sz w:val="24"/>
          <w:szCs w:val="24"/>
          <w:vertAlign w:val="superscript"/>
        </w:rPr>
      </w:pPr>
    </w:p>
    <w:p w14:paraId="1EDC235E" w14:textId="77777777" w:rsidR="009A67F3"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7E4590CE" w14:textId="77777777" w:rsidR="009A67F3" w:rsidRDefault="009A67F3">
      <w:pPr>
        <w:tabs>
          <w:tab w:val="left" w:pos="-720"/>
          <w:tab w:val="left" w:pos="426"/>
          <w:tab w:val="left" w:pos="862"/>
        </w:tabs>
        <w:ind w:left="426" w:hanging="426"/>
        <w:jc w:val="both"/>
        <w:rPr>
          <w:rFonts w:ascii="Arial" w:eastAsia="Arial" w:hAnsi="Arial" w:cs="Arial"/>
          <w:sz w:val="24"/>
          <w:szCs w:val="24"/>
          <w:vertAlign w:val="superscript"/>
        </w:rPr>
      </w:pPr>
    </w:p>
    <w:p w14:paraId="4DD12FDD" w14:textId="77777777" w:rsidR="009A67F3"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6D260308" w14:textId="77777777" w:rsidR="009A67F3" w:rsidRDefault="00000000">
      <w:pPr>
        <w:numPr>
          <w:ilvl w:val="0"/>
          <w:numId w:val="7"/>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664F2A43" w14:textId="77777777" w:rsidR="009A67F3" w:rsidRDefault="00000000">
      <w:pPr>
        <w:numPr>
          <w:ilvl w:val="0"/>
          <w:numId w:val="7"/>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06153CF6" w14:textId="77777777" w:rsidR="009A67F3" w:rsidRDefault="00000000">
      <w:pPr>
        <w:numPr>
          <w:ilvl w:val="0"/>
          <w:numId w:val="7"/>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77D05D11" w14:textId="77777777" w:rsidR="009A67F3" w:rsidRDefault="009A67F3">
      <w:pPr>
        <w:tabs>
          <w:tab w:val="left" w:pos="-720"/>
          <w:tab w:val="left" w:pos="426"/>
          <w:tab w:val="left" w:pos="862"/>
        </w:tabs>
        <w:ind w:left="426" w:hanging="426"/>
        <w:jc w:val="both"/>
        <w:rPr>
          <w:rFonts w:ascii="Arial" w:eastAsia="Arial" w:hAnsi="Arial" w:cs="Arial"/>
          <w:sz w:val="24"/>
          <w:szCs w:val="24"/>
          <w:vertAlign w:val="superscript"/>
        </w:rPr>
      </w:pPr>
    </w:p>
    <w:p w14:paraId="0F8F3BC2" w14:textId="77777777" w:rsidR="009A67F3"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04F42838" w14:textId="77777777" w:rsidR="009A67F3" w:rsidRDefault="009A67F3">
      <w:pPr>
        <w:tabs>
          <w:tab w:val="left" w:pos="-720"/>
          <w:tab w:val="left" w:pos="426"/>
          <w:tab w:val="left" w:pos="487"/>
          <w:tab w:val="left" w:pos="862"/>
        </w:tabs>
        <w:ind w:left="420" w:hanging="420"/>
        <w:jc w:val="both"/>
        <w:rPr>
          <w:rFonts w:ascii="Arial" w:eastAsia="Arial" w:hAnsi="Arial" w:cs="Arial"/>
          <w:sz w:val="24"/>
          <w:szCs w:val="24"/>
        </w:rPr>
      </w:pPr>
    </w:p>
    <w:p w14:paraId="25B79C4D" w14:textId="77777777" w:rsidR="009A67F3"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rPr>
        <w:tab/>
        <w:t>Evitar expresiones como “auditar”, “examinar”, “revisar”, que podría dar a entender que se trata de encargos de aseguramiento.</w:t>
      </w:r>
    </w:p>
    <w:p w14:paraId="0FF3F30B" w14:textId="77777777" w:rsidR="009A67F3" w:rsidRDefault="009A67F3">
      <w:pPr>
        <w:tabs>
          <w:tab w:val="left" w:pos="-720"/>
          <w:tab w:val="left" w:pos="426"/>
          <w:tab w:val="left" w:pos="487"/>
          <w:tab w:val="left" w:pos="862"/>
        </w:tabs>
        <w:ind w:left="420" w:hanging="420"/>
        <w:jc w:val="both"/>
        <w:rPr>
          <w:rFonts w:ascii="Arial" w:eastAsia="Arial" w:hAnsi="Arial" w:cs="Arial"/>
          <w:sz w:val="24"/>
          <w:szCs w:val="24"/>
        </w:rPr>
      </w:pPr>
    </w:p>
    <w:p w14:paraId="1CBFA1E6" w14:textId="77777777" w:rsidR="009A67F3"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(10)</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7EB2B12B" w14:textId="77777777" w:rsidR="009A67F3" w:rsidRDefault="009A67F3"/>
    <w:p w14:paraId="2843BCCD" w14:textId="77777777" w:rsidR="009A67F3" w:rsidRDefault="009A67F3">
      <w:pPr>
        <w:pStyle w:val="Heading1"/>
        <w:rPr>
          <w:rFonts w:ascii="Arial" w:eastAsia="Arial" w:hAnsi="Arial" w:cs="Arial"/>
        </w:rPr>
      </w:pPr>
    </w:p>
    <w:sectPr w:rsidR="009A67F3">
      <w:footerReference w:type="default" r:id="rId9"/>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46E23B" w14:textId="77777777" w:rsidR="00B41383" w:rsidRDefault="00B41383">
      <w:r>
        <w:separator/>
      </w:r>
    </w:p>
  </w:endnote>
  <w:endnote w:type="continuationSeparator" w:id="0">
    <w:p w14:paraId="4B99007B" w14:textId="77777777" w:rsidR="00B41383" w:rsidRDefault="00B41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C71D76F-59C6-4999-B5CE-AFF9A19405F3}"/>
  </w:font>
  <w:font w:name="Calibri Light">
    <w:panose1 w:val="020F0302020204030204"/>
    <w:charset w:val="00"/>
    <w:family w:val="swiss"/>
    <w:pitch w:val="variable"/>
    <w:sig w:usb0="E4002EFF" w:usb1="C000247B" w:usb2="00000009" w:usb3="00000000" w:csb0="000001FF" w:csb1="00000000"/>
    <w:embedRegular r:id="rId2" w:fontKey="{ACE71B04-AB00-4C5B-A92D-45CB8BF62084}"/>
    <w:embedItalic r:id="rId3" w:fontKey="{3235EA45-6346-45F3-9A72-860EEC9F7FB5}"/>
  </w:font>
  <w:font w:name="Segoe UI">
    <w:panose1 w:val="020B0502040204020203"/>
    <w:charset w:val="00"/>
    <w:family w:val="roman"/>
    <w:notTrueType/>
    <w:pitch w:val="default"/>
    <w:embedRegular r:id="rId4" w:fontKey="{A8E9439B-4E2D-460A-8F4B-AF058BC0E307}"/>
  </w:font>
  <w:font w:name="Calibri">
    <w:panose1 w:val="020F0502020204030204"/>
    <w:charset w:val="00"/>
    <w:family w:val="swiss"/>
    <w:pitch w:val="variable"/>
    <w:sig w:usb0="E4002EFF" w:usb1="C000247B" w:usb2="00000009" w:usb3="00000000" w:csb0="000001FF" w:csb1="00000000"/>
    <w:embedRegular r:id="rId5" w:fontKey="{8866336E-8454-4627-AD2B-2EA546921334}"/>
  </w:font>
  <w:font w:name="Georgia">
    <w:panose1 w:val="02040502050405020303"/>
    <w:charset w:val="00"/>
    <w:family w:val="roman"/>
    <w:notTrueType/>
    <w:pitch w:val="default"/>
    <w:embedRegular r:id="rId6" w:fontKey="{6DD8590B-1AFA-4E92-B621-43EC315ED4DC}"/>
  </w:font>
  <w:font w:name="Book Antiqua">
    <w:panose1 w:val="02040602050305030304"/>
    <w:charset w:val="00"/>
    <w:family w:val="roman"/>
    <w:notTrueType/>
    <w:pitch w:val="default"/>
    <w:embedRegular r:id="rId7" w:fontKey="{CB546842-74B3-485B-A244-091050B4AA3C}"/>
    <w:embedBold r:id="rId8" w:fontKey="{073DD9CB-D136-4D18-B86E-CDC70F6DBF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2DF1B" w14:textId="77777777" w:rsidR="009A67F3"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EAD3E" w14:textId="77777777" w:rsidR="009A67F3" w:rsidRDefault="009A67F3">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A1B8C" w14:textId="77777777" w:rsidR="00B41383" w:rsidRDefault="00B41383">
      <w:r>
        <w:separator/>
      </w:r>
    </w:p>
  </w:footnote>
  <w:footnote w:type="continuationSeparator" w:id="0">
    <w:p w14:paraId="6E5DF275" w14:textId="77777777" w:rsidR="00B41383" w:rsidRDefault="00B41383">
      <w:r>
        <w:continuationSeparator/>
      </w:r>
    </w:p>
  </w:footnote>
  <w:footnote w:id="1">
    <w:p w14:paraId="5F31FFE1" w14:textId="77777777" w:rsidR="00A804E5" w:rsidRDefault="00A804E5" w:rsidP="00A804E5">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3D6982"/>
    <w:multiLevelType w:val="multilevel"/>
    <w:tmpl w:val="FE3CE6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F23FE1"/>
    <w:multiLevelType w:val="multilevel"/>
    <w:tmpl w:val="9CA6165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C3C19B8"/>
    <w:multiLevelType w:val="multilevel"/>
    <w:tmpl w:val="E1785E3A"/>
    <w:lvl w:ilvl="0">
      <w:start w:val="1"/>
      <w:numFmt w:val="lowerRoman"/>
      <w:lvlText w:val="%1."/>
      <w:lvlJc w:val="left"/>
      <w:pPr>
        <w:ind w:left="1440" w:hanging="72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FDF0F09"/>
    <w:multiLevelType w:val="multilevel"/>
    <w:tmpl w:val="E27AEFF4"/>
    <w:lvl w:ilvl="0">
      <w:start w:val="1"/>
      <w:numFmt w:val="low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4" w15:restartNumberingAfterBreak="0">
    <w:nsid w:val="4DAE4A32"/>
    <w:multiLevelType w:val="multilevel"/>
    <w:tmpl w:val="57D0472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72618B6"/>
    <w:multiLevelType w:val="multilevel"/>
    <w:tmpl w:val="616241DA"/>
    <w:lvl w:ilvl="0">
      <w:numFmt w:val="bullet"/>
      <w:lvlText w:val="-"/>
      <w:lvlJc w:val="left"/>
      <w:pPr>
        <w:ind w:left="810" w:hanging="360"/>
      </w:pPr>
      <w:rPr>
        <w:rFonts w:ascii="Arial" w:eastAsia="Arial" w:hAnsi="Arial" w:cs="Arial"/>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6" w15:restartNumberingAfterBreak="0">
    <w:nsid w:val="6BCE0AA6"/>
    <w:multiLevelType w:val="multilevel"/>
    <w:tmpl w:val="4C887742"/>
    <w:lvl w:ilvl="0">
      <w:start w:val="1"/>
      <w:numFmt w:val="lowerLetter"/>
      <w:lvlText w:val="%1)"/>
      <w:lvlJc w:val="left"/>
      <w:pPr>
        <w:ind w:left="720" w:hanging="360"/>
      </w:pPr>
      <w:rPr>
        <w:i w:val="0"/>
      </w:rPr>
    </w:lvl>
    <w:lvl w:ilvl="1">
      <w:start w:val="1"/>
      <w:numFmt w:val="lowerRoman"/>
      <w:lvlText w:val="%2."/>
      <w:lvlJc w:val="righ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546603"/>
    <w:multiLevelType w:val="multilevel"/>
    <w:tmpl w:val="C0EA4C6E"/>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8" w15:restartNumberingAfterBreak="0">
    <w:nsid w:val="7CE127B8"/>
    <w:multiLevelType w:val="multilevel"/>
    <w:tmpl w:val="E89AEC04"/>
    <w:lvl w:ilvl="0">
      <w:start w:val="1"/>
      <w:numFmt w:val="lowerLetter"/>
      <w:lvlText w:val="%1)"/>
      <w:lvlJc w:val="left"/>
      <w:pPr>
        <w:ind w:left="720" w:hanging="360"/>
      </w:pPr>
      <w:rPr>
        <w:i w:val="0"/>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39676923">
    <w:abstractNumId w:val="0"/>
  </w:num>
  <w:num w:numId="2" w16cid:durableId="473527865">
    <w:abstractNumId w:val="1"/>
  </w:num>
  <w:num w:numId="3" w16cid:durableId="899025085">
    <w:abstractNumId w:val="2"/>
  </w:num>
  <w:num w:numId="4" w16cid:durableId="202598163">
    <w:abstractNumId w:val="5"/>
  </w:num>
  <w:num w:numId="5" w16cid:durableId="1277446444">
    <w:abstractNumId w:val="6"/>
  </w:num>
  <w:num w:numId="6" w16cid:durableId="989284716">
    <w:abstractNumId w:val="8"/>
  </w:num>
  <w:num w:numId="7" w16cid:durableId="1301957999">
    <w:abstractNumId w:val="7"/>
  </w:num>
  <w:num w:numId="8" w16cid:durableId="1695963673">
    <w:abstractNumId w:val="4"/>
  </w:num>
  <w:num w:numId="9" w16cid:durableId="536822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7F3"/>
    <w:rsid w:val="00627D70"/>
    <w:rsid w:val="009A67F3"/>
    <w:rsid w:val="00A804E5"/>
    <w:rsid w:val="00B41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4DC6"/>
  <w15:docId w15:val="{259ED1C4-380F-4A90-AA93-FB1DE352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2799963">
      <w:bodyDiv w:val="1"/>
      <w:marLeft w:val="0"/>
      <w:marRight w:val="0"/>
      <w:marTop w:val="0"/>
      <w:marBottom w:val="0"/>
      <w:divBdr>
        <w:top w:val="none" w:sz="0" w:space="0" w:color="auto"/>
        <w:left w:val="none" w:sz="0" w:space="0" w:color="auto"/>
        <w:bottom w:val="none" w:sz="0" w:space="0" w:color="auto"/>
        <w:right w:val="none" w:sz="0" w:space="0" w:color="auto"/>
      </w:divBdr>
    </w:div>
    <w:div w:id="729377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oayLogFXKMblqIHVHuFV30Jkzg==">CgMxLjAyCWlkLmdqZGd4czgAciExNHVBZWlPVzZFV3R6NXNwajFZUW5BbnpMdkRENEE1cUs=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3063</Words>
  <Characters>17461</Characters>
  <Application>Microsoft Office Word</Application>
  <DocSecurity>0</DocSecurity>
  <Lines>145</Lines>
  <Paragraphs>40</Paragraphs>
  <ScaleCrop>false</ScaleCrop>
  <Company/>
  <LinksUpToDate>false</LinksUpToDate>
  <CharactersWithSpaces>20484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2024-11-06T20:07:00Z</dcterms:created>
  <dcterms:modified xsi:type="dcterms:W3CDTF">2024-11-07T20:18:00Z</dcterms:modified>
</cp:coreProperties>
</file>